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bookmarkStart w:id="0" w:name="_GoBack"/>
      <w:bookmarkEnd w:id="0"/>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r>
        <w:rPr>
          <w:rFonts w:hint="eastAsia" w:ascii="方正小标宋_GBK" w:hAnsi="华文中宋" w:eastAsia="方正小标宋_GBK" w:cs="宋体"/>
          <w:bCs/>
          <w:color w:val="auto"/>
          <w:kern w:val="0"/>
          <w:sz w:val="44"/>
          <w:szCs w:val="44"/>
          <w:u w:val="none" w:color="auto"/>
        </w:rPr>
        <w:t>涉密基础测绘成果提供使用管理办法</w:t>
      </w:r>
    </w:p>
    <w:p>
      <w:pPr>
        <w:keepNext w:val="0"/>
        <w:keepLines w:val="0"/>
        <w:pageBreakBefore w:val="0"/>
        <w:widowControl/>
        <w:kinsoku/>
        <w:overflowPunct/>
        <w:topLinePunct w:val="0"/>
        <w:bidi w:val="0"/>
        <w:adjustRightInd/>
        <w:snapToGrid w:val="0"/>
        <w:spacing w:line="560" w:lineRule="exact"/>
        <w:jc w:val="center"/>
        <w:outlineLvl w:val="2"/>
        <w:rPr>
          <w:rFonts w:hint="eastAsia" w:ascii="楷体" w:hAnsi="楷体" w:eastAsia="楷体" w:cs="宋体"/>
          <w:bCs/>
          <w:color w:val="auto"/>
          <w:kern w:val="0"/>
          <w:sz w:val="32"/>
          <w:szCs w:val="32"/>
          <w:u w:val="none" w:color="auto"/>
        </w:rPr>
      </w:pP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rPr>
        <w:t>为规范涉密基础测绘成果提供使用的管理，根据《中华人民共和国测绘法》《中华人民共和国行政许可法》</w:t>
      </w:r>
      <w:r>
        <w:rPr>
          <w:rFonts w:hint="eastAsia" w:ascii="仿宋_GB2312" w:hAnsi="宋体" w:eastAsia="仿宋_GB2312" w:cs="宋体"/>
          <w:b w:val="0"/>
          <w:bCs w:val="0"/>
          <w:color w:val="auto"/>
          <w:kern w:val="0"/>
          <w:sz w:val="32"/>
          <w:szCs w:val="32"/>
          <w:u w:val="none" w:color="auto"/>
          <w:lang w:eastAsia="zh-CN"/>
        </w:rPr>
        <w:t>《中华人民共和国保守国家秘密法》</w:t>
      </w:r>
      <w:r>
        <w:rPr>
          <w:rFonts w:hint="eastAsia" w:ascii="仿宋_GB2312" w:hAnsi="宋体" w:eastAsia="仿宋_GB2312" w:cs="宋体"/>
          <w:b w:val="0"/>
          <w:bCs w:val="0"/>
          <w:color w:val="auto"/>
          <w:kern w:val="0"/>
          <w:sz w:val="32"/>
          <w:szCs w:val="32"/>
          <w:u w:val="none" w:color="auto"/>
        </w:rPr>
        <w:t>《中华人民共和国测绘成果管理条例》等有关法律法规，制定本办法。</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rPr>
        <w:t>提供使用涉密基础测绘成果，应当遵守本办法。本办法所称涉密基础测绘成果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是指按照</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测绘地理信息管理工作国家秘密范围的规定</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属于国家秘密事项的基础测绘成果。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w:t>
      </w:r>
      <w:r>
        <w:rPr>
          <w:rFonts w:hint="eastAsia" w:ascii="仿宋_GB2312" w:hAnsi="宋体" w:eastAsia="仿宋_GB2312" w:cs="宋体"/>
          <w:b w:val="0"/>
          <w:bCs w:val="0"/>
          <w:color w:val="auto"/>
          <w:kern w:val="0"/>
          <w:sz w:val="32"/>
          <w:szCs w:val="32"/>
          <w:u w:val="none" w:color="auto"/>
          <w:lang w:eastAsia="zh-CN"/>
        </w:rPr>
        <w:t>申请使用涉密基础测绘成果，按照对外提供我国涉密测绘成果相关规定执行。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rPr>
        <w:t>三、</w:t>
      </w:r>
      <w:r>
        <w:rPr>
          <w:rFonts w:hint="eastAsia" w:ascii="仿宋_GB2312" w:hAnsi="宋体" w:eastAsia="仿宋_GB2312" w:cs="宋体"/>
          <w:b w:val="0"/>
          <w:bCs w:val="0"/>
          <w:color w:val="auto"/>
          <w:kern w:val="0"/>
          <w:sz w:val="32"/>
          <w:szCs w:val="32"/>
          <w:u w:val="none" w:color="auto"/>
        </w:rPr>
        <w:t>自然资源部负责</w:t>
      </w:r>
      <w:r>
        <w:rPr>
          <w:rFonts w:hint="eastAsia" w:ascii="仿宋_GB2312" w:eastAsia="仿宋_GB2312"/>
          <w:b w:val="0"/>
          <w:bCs w:val="0"/>
          <w:color w:val="auto"/>
          <w:sz w:val="32"/>
          <w:szCs w:val="32"/>
          <w:u w:val="none" w:color="auto"/>
        </w:rPr>
        <w:t>中央财政投资生产的涉密基础测绘成果（以下简称国家级涉密基础测绘成果）</w:t>
      </w:r>
      <w:r>
        <w:rPr>
          <w:rFonts w:hint="eastAsia" w:ascii="仿宋_GB2312" w:eastAsia="仿宋_GB2312"/>
          <w:b w:val="0"/>
          <w:bCs w:val="0"/>
          <w:color w:val="000000"/>
          <w:sz w:val="32"/>
          <w:szCs w:val="32"/>
          <w:u w:val="none" w:color="auto"/>
        </w:rPr>
        <w:t>的提供</w:t>
      </w:r>
      <w:r>
        <w:rPr>
          <w:rFonts w:hint="eastAsia" w:ascii="仿宋_GB2312" w:eastAsia="仿宋_GB2312"/>
          <w:b w:val="0"/>
          <w:bCs w:val="0"/>
          <w:color w:val="auto"/>
          <w:sz w:val="32"/>
          <w:szCs w:val="32"/>
          <w:u w:val="none" w:color="auto"/>
        </w:rPr>
        <w:t>使用审批</w:t>
      </w:r>
      <w:r>
        <w:rPr>
          <w:rFonts w:hint="eastAsia" w:ascii="仿宋_GB2312" w:hAnsi="宋体" w:eastAsia="仿宋_GB2312" w:cs="宋体"/>
          <w:b w:val="0"/>
          <w:bCs w:val="0"/>
          <w:color w:val="auto"/>
          <w:kern w:val="0"/>
          <w:sz w:val="32"/>
          <w:szCs w:val="32"/>
          <w:u w:val="none" w:color="auto"/>
        </w:rPr>
        <w:t>。</w:t>
      </w:r>
      <w:r>
        <w:rPr>
          <w:rFonts w:hint="eastAsia" w:ascii="仿宋_GB2312" w:hAnsi="黑体" w:eastAsia="仿宋_GB2312" w:cs="宋体"/>
          <w:b w:val="0"/>
          <w:bCs w:val="0"/>
          <w:vanish/>
          <w:color w:val="auto"/>
          <w:kern w:val="0"/>
          <w:sz w:val="32"/>
          <w:szCs w:val="32"/>
          <w:u w:val="none" w:color="auto"/>
        </w:rPr>
        <w:t>五</w:t>
      </w:r>
      <w:r>
        <w:rPr>
          <w:rFonts w:hint="eastAsia" w:ascii="仿宋_GB2312" w:hAnsi="宋体" w:eastAsia="仿宋_GB2312" w:cs="宋体"/>
          <w:b w:val="0"/>
          <w:bCs w:val="0"/>
          <w:color w:val="auto"/>
          <w:kern w:val="0"/>
          <w:sz w:val="32"/>
          <w:szCs w:val="32"/>
          <w:u w:val="none" w:color="auto"/>
        </w:rPr>
        <w:t>省级自然资源主管部门负责本行政区域</w:t>
      </w:r>
      <w:r>
        <w:rPr>
          <w:rFonts w:hint="eastAsia" w:ascii="仿宋_GB2312" w:eastAsia="仿宋_GB2312"/>
          <w:b w:val="0"/>
          <w:bCs w:val="0"/>
          <w:color w:val="auto"/>
          <w:sz w:val="32"/>
          <w:szCs w:val="32"/>
          <w:u w:val="none" w:color="auto"/>
        </w:rPr>
        <w:t>国家级涉密基础测绘成果</w:t>
      </w:r>
      <w:r>
        <w:rPr>
          <w:rFonts w:hint="eastAsia" w:ascii="仿宋_GB2312" w:eastAsia="仿宋_GB2312"/>
          <w:b w:val="0"/>
          <w:bCs w:val="0"/>
          <w:color w:val="auto"/>
          <w:sz w:val="32"/>
          <w:szCs w:val="32"/>
          <w:u w:val="none" w:color="auto"/>
          <w:lang w:eastAsia="zh-CN"/>
        </w:rPr>
        <w:t>的提供使用审批。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shd w:val="clear" w:color="auto" w:fill="auto"/>
          <w:lang w:eastAsia="zh-CN"/>
        </w:rPr>
      </w:pPr>
      <w:r>
        <w:rPr>
          <w:rFonts w:hint="eastAsia" w:ascii="仿宋_GB2312" w:eastAsia="仿宋_GB2312"/>
          <w:b w:val="0"/>
          <w:bCs w:val="0"/>
          <w:color w:val="auto"/>
          <w:sz w:val="32"/>
          <w:szCs w:val="32"/>
          <w:u w:val="none" w:color="auto"/>
          <w:shd w:val="clear" w:color="auto" w:fill="auto"/>
        </w:rPr>
        <w:t>申请人可按照便利原则选择向自然资源部或者省级自然资源主管部门申请使用国家级涉密基础测绘成果</w:t>
      </w:r>
      <w:r>
        <w:rPr>
          <w:rFonts w:hint="eastAsia" w:ascii="仿宋_GB2312" w:eastAsia="仿宋_GB2312"/>
          <w:b w:val="0"/>
          <w:bCs w:val="0"/>
          <w:color w:val="auto"/>
          <w:sz w:val="32"/>
          <w:szCs w:val="32"/>
          <w:u w:val="none" w:color="auto"/>
          <w:shd w:val="clear" w:color="auto" w:fill="auto"/>
          <w:lang w:eastAsia="zh-CN"/>
        </w:rPr>
        <w:t>。申请人不得就同一事项同时向</w:t>
      </w:r>
      <w:r>
        <w:rPr>
          <w:rFonts w:hint="eastAsia" w:ascii="仿宋_GB2312" w:eastAsia="仿宋_GB2312"/>
          <w:b w:val="0"/>
          <w:bCs w:val="0"/>
          <w:color w:val="auto"/>
          <w:sz w:val="32"/>
          <w:szCs w:val="32"/>
          <w:u w:val="none" w:color="auto"/>
          <w:shd w:val="clear" w:color="auto" w:fill="auto"/>
        </w:rPr>
        <w:t>自然资源部</w:t>
      </w:r>
      <w:r>
        <w:rPr>
          <w:rFonts w:hint="eastAsia" w:ascii="仿宋_GB2312" w:eastAsia="仿宋_GB2312"/>
          <w:b w:val="0"/>
          <w:bCs w:val="0"/>
          <w:color w:val="auto"/>
          <w:sz w:val="32"/>
          <w:szCs w:val="32"/>
          <w:u w:val="none" w:color="auto"/>
          <w:shd w:val="clear" w:color="auto" w:fill="auto"/>
          <w:lang w:eastAsia="zh-CN"/>
        </w:rPr>
        <w:t>和</w:t>
      </w:r>
      <w:r>
        <w:rPr>
          <w:rFonts w:hint="eastAsia" w:ascii="仿宋_GB2312" w:eastAsia="仿宋_GB2312"/>
          <w:b w:val="0"/>
          <w:bCs w:val="0"/>
          <w:color w:val="auto"/>
          <w:sz w:val="32"/>
          <w:szCs w:val="32"/>
          <w:u w:val="none" w:color="auto"/>
          <w:shd w:val="clear" w:color="auto" w:fill="auto"/>
        </w:rPr>
        <w:t>省级自然资源主管部门</w:t>
      </w:r>
      <w:r>
        <w:rPr>
          <w:rFonts w:hint="eastAsia" w:ascii="仿宋_GB2312" w:eastAsia="仿宋_GB2312"/>
          <w:b w:val="0"/>
          <w:bCs w:val="0"/>
          <w:color w:val="auto"/>
          <w:sz w:val="32"/>
          <w:szCs w:val="32"/>
          <w:u w:val="none" w:color="auto"/>
          <w:shd w:val="clear" w:color="auto" w:fill="auto"/>
          <w:lang w:eastAsia="zh-CN"/>
        </w:rPr>
        <w:t>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lang w:val="en-US" w:eastAsia="zh-CN"/>
        </w:rPr>
        <w:t>五、</w:t>
      </w:r>
      <w:r>
        <w:rPr>
          <w:rFonts w:hint="eastAsia" w:ascii="仿宋_GB2312" w:hAnsi="宋体" w:eastAsia="仿宋_GB2312" w:cs="宋体"/>
          <w:b w:val="0"/>
          <w:bCs w:val="0"/>
          <w:color w:val="auto"/>
          <w:kern w:val="0"/>
          <w:sz w:val="32"/>
          <w:szCs w:val="32"/>
          <w:u w:val="none" w:color="auto"/>
        </w:rPr>
        <w:t>各级自然资源主管部门</w:t>
      </w:r>
      <w:r>
        <w:rPr>
          <w:rFonts w:hint="eastAsia" w:ascii="仿宋_GB2312" w:hAnsi="宋体" w:eastAsia="仿宋_GB2312" w:cs="宋体"/>
          <w:b w:val="0"/>
          <w:bCs w:val="0"/>
          <w:color w:val="auto"/>
          <w:kern w:val="0"/>
          <w:sz w:val="32"/>
          <w:szCs w:val="32"/>
          <w:u w:val="none" w:color="auto"/>
          <w:lang w:eastAsia="zh-CN"/>
        </w:rPr>
        <w:t>之间</w:t>
      </w:r>
      <w:r>
        <w:rPr>
          <w:rFonts w:hint="eastAsia" w:ascii="仿宋_GB2312" w:hAnsi="宋体" w:eastAsia="仿宋_GB2312" w:cs="宋体"/>
          <w:b w:val="0"/>
          <w:bCs w:val="0"/>
          <w:color w:val="auto"/>
          <w:kern w:val="0"/>
          <w:sz w:val="32"/>
          <w:szCs w:val="32"/>
          <w:u w:val="none" w:color="auto"/>
        </w:rPr>
        <w:t>应当加强</w:t>
      </w:r>
      <w:r>
        <w:rPr>
          <w:rFonts w:hint="eastAsia" w:ascii="仿宋_GB2312" w:hAnsi="宋体" w:eastAsia="仿宋_GB2312" w:cs="宋体"/>
          <w:b w:val="0"/>
          <w:bCs w:val="0"/>
          <w:color w:val="auto"/>
          <w:kern w:val="0"/>
          <w:sz w:val="32"/>
          <w:szCs w:val="32"/>
          <w:u w:val="none" w:color="auto"/>
          <w:lang w:eastAsia="zh-CN"/>
        </w:rPr>
        <w:t>基础</w:t>
      </w:r>
      <w:r>
        <w:rPr>
          <w:rFonts w:hint="eastAsia" w:ascii="仿宋_GB2312" w:hAnsi="宋体" w:eastAsia="仿宋_GB2312" w:cs="宋体"/>
          <w:b w:val="0"/>
          <w:bCs w:val="0"/>
          <w:color w:val="auto"/>
          <w:kern w:val="0"/>
          <w:sz w:val="32"/>
          <w:szCs w:val="32"/>
          <w:u w:val="none" w:color="auto"/>
        </w:rPr>
        <w:t>测绘成果的共享和统筹利用。</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宋体" w:hAnsi="宋体" w:cs="宋体"/>
          <w:b w:val="0"/>
          <w:bCs w:val="0"/>
          <w:color w:val="auto"/>
          <w:sz w:val="24"/>
          <w:u w:val="none" w:color="auto"/>
          <w:lang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七</w:t>
      </w:r>
      <w:r>
        <w:rPr>
          <w:rFonts w:hint="eastAsia" w:ascii="仿宋_GB2312" w:hAnsi="黑体" w:eastAsia="仿宋_GB2312" w:cs="宋体"/>
          <w:b w:val="0"/>
          <w:bCs w:val="0"/>
          <w:color w:val="auto"/>
          <w:kern w:val="0"/>
          <w:sz w:val="32"/>
          <w:szCs w:val="32"/>
          <w:u w:val="none" w:color="auto"/>
        </w:rPr>
        <w:t>、申</w:t>
      </w:r>
      <w:r>
        <w:rPr>
          <w:rFonts w:hint="eastAsia" w:ascii="仿宋_GB2312" w:eastAsia="仿宋_GB2312" w:cs="Times New Roman"/>
          <w:b w:val="0"/>
          <w:bCs w:val="0"/>
          <w:color w:val="auto"/>
          <w:sz w:val="32"/>
          <w:szCs w:val="32"/>
          <w:u w:val="none" w:color="auto"/>
        </w:rPr>
        <w:t>请人</w:t>
      </w:r>
      <w:r>
        <w:rPr>
          <w:rFonts w:hint="eastAsia" w:ascii="仿宋_GB2312" w:eastAsia="仿宋_GB2312" w:cs="Times New Roman"/>
          <w:b w:val="0"/>
          <w:bCs w:val="0"/>
          <w:color w:val="auto"/>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使用涉密基础测绘成果，应当提交下列申请材料：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（一）《涉密基础测绘成果提供使用申请表》（见附件1）</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（二）项目批准</w:t>
      </w:r>
      <w:r>
        <w:rPr>
          <w:rFonts w:hint="eastAsia" w:ascii="仿宋_GB2312" w:eastAsia="仿宋_GB2312" w:cs="Times New Roman"/>
          <w:b w:val="0"/>
          <w:bCs w:val="0"/>
          <w:color w:val="auto"/>
          <w:sz w:val="32"/>
          <w:szCs w:val="32"/>
          <w:u w:val="none" w:color="auto"/>
        </w:rPr>
        <w:t>文件</w:t>
      </w:r>
      <w:r>
        <w:rPr>
          <w:rFonts w:hint="eastAsia" w:ascii="仿宋_GB2312" w:hAnsi="宋体" w:eastAsia="仿宋_GB2312" w:cs="宋体"/>
          <w:b w:val="0"/>
          <w:bCs w:val="0"/>
          <w:color w:val="auto"/>
          <w:kern w:val="0"/>
          <w:sz w:val="32"/>
          <w:szCs w:val="32"/>
          <w:u w:val="none" w:color="auto"/>
        </w:rPr>
        <w:t>、任务书、合同书或其他可以说明使用目的的材料</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eastAsia="仿宋_GB2312" w:cs="宋体"/>
          <w:b w:val="0"/>
          <w:bCs w:val="0"/>
          <w:color w:val="000000"/>
          <w:kern w:val="0"/>
          <w:sz w:val="32"/>
          <w:szCs w:val="32"/>
          <w:u w:val="none" w:color="auto"/>
        </w:rPr>
        <w:t> </w:t>
      </w:r>
      <w:r>
        <w:rPr>
          <w:rFonts w:hint="eastAsia" w:ascii="仿宋_GB2312" w:hAnsi="宋体" w:eastAsia="仿宋_GB2312" w:cs="宋体"/>
          <w:b w:val="0"/>
          <w:bCs w:val="0"/>
          <w:color w:val="auto"/>
          <w:kern w:val="0"/>
          <w:sz w:val="32"/>
          <w:szCs w:val="32"/>
          <w:u w:val="none" w:color="auto"/>
        </w:rPr>
        <w:t>（三）申请人签署的《涉密基础测绘成果使用安全保密责任书》（见附件</w:t>
      </w:r>
      <w:r>
        <w:rPr>
          <w:rFonts w:hint="eastAsia" w:ascii="仿宋_GB2312" w:hAnsi="宋体" w:eastAsia="仿宋_GB2312" w:cs="宋体"/>
          <w:b w:val="0"/>
          <w:bCs w:val="0"/>
          <w:color w:val="auto"/>
          <w:kern w:val="0"/>
          <w:sz w:val="32"/>
          <w:szCs w:val="32"/>
          <w:u w:val="none" w:color="auto"/>
          <w:lang w:val="en-US" w:eastAsia="zh-CN"/>
        </w:rPr>
        <w:t>2</w:t>
      </w:r>
      <w:r>
        <w:rPr>
          <w:rFonts w:hint="eastAsia" w:ascii="仿宋_GB2312" w:hAnsi="宋体" w:eastAsia="仿宋_GB2312" w:cs="宋体"/>
          <w:b w:val="0"/>
          <w:bCs w:val="0"/>
          <w:color w:val="auto"/>
          <w:kern w:val="0"/>
          <w:sz w:val="32"/>
          <w:szCs w:val="32"/>
          <w:u w:val="none" w:color="auto"/>
        </w:rPr>
        <w:t>）</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四</w:t>
      </w:r>
      <w:r>
        <w:rPr>
          <w:rFonts w:hint="eastAsia" w:ascii="仿宋_GB2312" w:hAnsi="宋体" w:eastAsia="仿宋_GB2312" w:cs="宋体"/>
          <w:b w:val="0"/>
          <w:bCs w:val="0"/>
          <w:color w:val="auto"/>
          <w:kern w:val="0"/>
          <w:sz w:val="32"/>
          <w:szCs w:val="32"/>
          <w:u w:val="none" w:color="auto"/>
        </w:rPr>
        <w:t>）经办人有效身份证</w:t>
      </w:r>
      <w:r>
        <w:rPr>
          <w:rFonts w:hint="eastAsia" w:ascii="仿宋_GB2312" w:hAnsi="宋体" w:eastAsia="仿宋_GB2312" w:cs="宋体"/>
          <w:b w:val="0"/>
          <w:bCs w:val="0"/>
          <w:color w:val="auto"/>
          <w:kern w:val="0"/>
          <w:sz w:val="32"/>
          <w:szCs w:val="32"/>
          <w:u w:val="none" w:color="auto"/>
          <w:lang w:eastAsia="zh-CN"/>
        </w:rPr>
        <w:t>件</w:t>
      </w:r>
      <w:r>
        <w:rPr>
          <w:rFonts w:hint="eastAsia" w:ascii="仿宋_GB2312" w:hAnsi="宋体" w:eastAsia="仿宋_GB2312" w:cs="宋体"/>
          <w:b w:val="0"/>
          <w:bCs w:val="0"/>
          <w:color w:val="auto"/>
          <w:kern w:val="0"/>
          <w:sz w:val="32"/>
          <w:szCs w:val="32"/>
          <w:u w:val="none" w:color="auto"/>
        </w:rPr>
        <w:t>复印件</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overflowPunct/>
        <w:topLinePunct w:val="0"/>
        <w:bidi w:val="0"/>
        <w:adjustRightInd/>
        <w:snapToGrid w:val="0"/>
        <w:spacing w:line="360" w:lineRule="auto"/>
        <w:ind w:firstLine="640" w:firstLineChars="200"/>
        <w:rPr>
          <w:rFonts w:hint="default" w:ascii="仿宋_GB2312" w:hAnsi="仿宋_GB2312" w:eastAsia="仿宋_GB2312" w:cs="仿宋_GB2312"/>
          <w:b w:val="0"/>
          <w:bCs w:val="0"/>
          <w:color w:val="auto"/>
          <w:kern w:val="0"/>
          <w:sz w:val="32"/>
          <w:szCs w:val="32"/>
          <w:u w:val="none" w:color="auto"/>
          <w:lang w:val="en" w:eastAsia="zh-CN"/>
        </w:rPr>
      </w:pPr>
      <w:r>
        <w:rPr>
          <w:rFonts w:hint="eastAsia" w:ascii="仿宋_GB2312" w:hAnsi="仿宋_GB2312" w:eastAsia="仿宋_GB2312" w:cs="仿宋_GB2312"/>
          <w:b w:val="0"/>
          <w:bCs w:val="0"/>
          <w:color w:val="auto"/>
          <w:kern w:val="0"/>
          <w:sz w:val="32"/>
          <w:szCs w:val="32"/>
          <w:u w:val="none" w:color="auto"/>
          <w:lang w:eastAsia="zh-CN"/>
        </w:rPr>
        <w:t>（五）加载统一社会信用代码的营业执照、登记证照等复印件</w:t>
      </w:r>
      <w:r>
        <w:rPr>
          <w:rFonts w:hint="default" w:ascii="仿宋_GB2312" w:hAnsi="仿宋_GB2312" w:eastAsia="仿宋_GB2312" w:cs="仿宋_GB2312"/>
          <w:b w:val="0"/>
          <w:bCs w:val="0"/>
          <w:color w:val="auto"/>
          <w:kern w:val="0"/>
          <w:sz w:val="32"/>
          <w:szCs w:val="32"/>
          <w:u w:val="none" w:color="auto"/>
          <w:lang w:val="en"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kern w:val="0"/>
          <w:sz w:val="32"/>
          <w:szCs w:val="32"/>
          <w:u w:val="none" w:color="auto"/>
          <w:lang w:eastAsia="zh-CN"/>
        </w:rPr>
      </w:pPr>
      <w:r>
        <w:rPr>
          <w:rFonts w:hint="eastAsia" w:ascii="仿宋_GB2312" w:hAnsi="仿宋_GB2312" w:eastAsia="仿宋_GB2312" w:cs="仿宋_GB2312"/>
          <w:b w:val="0"/>
          <w:bCs w:val="0"/>
          <w:color w:val="auto"/>
          <w:kern w:val="0"/>
          <w:sz w:val="32"/>
          <w:szCs w:val="32"/>
          <w:u w:val="none" w:color="auto"/>
          <w:lang w:eastAsia="zh-CN"/>
        </w:rPr>
        <w:t>（六）具备保密管理有关条件的机构人员、管理制度、场所设施等的相关说明材料（见附件</w:t>
      </w:r>
      <w:r>
        <w:rPr>
          <w:rFonts w:hint="eastAsia" w:ascii="仿宋_GB2312" w:hAnsi="仿宋_GB2312" w:eastAsia="仿宋_GB2312" w:cs="仿宋_GB2312"/>
          <w:b w:val="0"/>
          <w:bCs w:val="0"/>
          <w:color w:val="auto"/>
          <w:kern w:val="0"/>
          <w:sz w:val="32"/>
          <w:szCs w:val="32"/>
          <w:u w:val="none" w:color="auto"/>
          <w:lang w:val="en-US" w:eastAsia="zh-CN"/>
        </w:rPr>
        <w:t>3</w:t>
      </w:r>
      <w:r>
        <w:rPr>
          <w:rFonts w:hint="eastAsia" w:ascii="仿宋_GB2312" w:hAnsi="仿宋_GB2312" w:eastAsia="仿宋_GB2312" w:cs="仿宋_GB2312"/>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u w:val="none" w:color="auto"/>
        </w:rPr>
        <w:t>测绘</w:t>
      </w:r>
      <w:r>
        <w:rPr>
          <w:rFonts w:hint="eastAsia" w:ascii="仿宋_GB2312" w:hAnsi="仿宋_GB2312" w:eastAsia="仿宋_GB2312" w:cs="仿宋_GB2312"/>
          <w:b w:val="0"/>
          <w:bCs w:val="0"/>
          <w:color w:val="auto"/>
          <w:kern w:val="0"/>
          <w:sz w:val="32"/>
          <w:szCs w:val="32"/>
          <w:u w:val="none" w:color="auto"/>
        </w:rPr>
        <w:t>资质证书</w:t>
      </w:r>
      <w:r>
        <w:rPr>
          <w:rFonts w:hint="eastAsia" w:ascii="仿宋_GB2312" w:hAnsi="仿宋_GB2312" w:eastAsia="仿宋_GB2312" w:cs="仿宋_GB2312"/>
          <w:b w:val="0"/>
          <w:bCs w:val="0"/>
          <w:color w:val="auto"/>
          <w:kern w:val="0"/>
          <w:sz w:val="32"/>
          <w:szCs w:val="32"/>
          <w:u w:val="none" w:color="auto"/>
          <w:lang w:eastAsia="zh-CN"/>
        </w:rPr>
        <w:t>复印件。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第（五）项和第（六）项</w:t>
      </w:r>
      <w:r>
        <w:rPr>
          <w:rFonts w:hint="eastAsia" w:ascii="仿宋_GB2312" w:hAnsi="宋体" w:eastAsia="仿宋_GB2312" w:cs="宋体"/>
          <w:b w:val="0"/>
          <w:bCs w:val="0"/>
          <w:color w:val="auto"/>
          <w:kern w:val="0"/>
          <w:sz w:val="32"/>
          <w:szCs w:val="32"/>
          <w:u w:val="none" w:color="auto"/>
        </w:rPr>
        <w:t>材料</w:t>
      </w:r>
      <w:r>
        <w:rPr>
          <w:rFonts w:hint="eastAsia" w:ascii="仿宋_GB2312" w:hAnsi="宋体" w:eastAsia="仿宋_GB2312" w:cs="宋体"/>
          <w:b w:val="0"/>
          <w:bCs w:val="0"/>
          <w:color w:val="auto"/>
          <w:kern w:val="0"/>
          <w:sz w:val="32"/>
          <w:szCs w:val="32"/>
          <w:u w:val="none" w:color="auto"/>
          <w:lang w:eastAsia="zh-CN"/>
        </w:rPr>
        <w:t>内容未</w:t>
      </w:r>
      <w:r>
        <w:rPr>
          <w:rFonts w:hint="eastAsia" w:ascii="仿宋_GB2312" w:hAnsi="宋体" w:eastAsia="仿宋_GB2312" w:cs="宋体"/>
          <w:b w:val="0"/>
          <w:bCs w:val="0"/>
          <w:color w:val="auto"/>
          <w:kern w:val="0"/>
          <w:sz w:val="32"/>
          <w:szCs w:val="32"/>
          <w:u w:val="none" w:color="auto"/>
        </w:rPr>
        <w:t>发生变化的，</w:t>
      </w:r>
      <w:r>
        <w:rPr>
          <w:rFonts w:hint="eastAsia" w:ascii="仿宋_GB2312" w:hAnsi="宋体" w:eastAsia="仿宋_GB2312" w:cs="宋体"/>
          <w:b w:val="0"/>
          <w:bCs w:val="0"/>
          <w:color w:val="auto"/>
          <w:kern w:val="0"/>
          <w:sz w:val="32"/>
          <w:szCs w:val="32"/>
          <w:u w:val="none" w:color="auto"/>
          <w:lang w:eastAsia="zh-CN"/>
        </w:rPr>
        <w:t>申请人再次申请使用涉密基础测绘成果时</w:t>
      </w:r>
      <w:r>
        <w:rPr>
          <w:rFonts w:hint="eastAsia" w:ascii="仿宋_GB2312" w:hAnsi="宋体" w:eastAsia="仿宋_GB2312" w:cs="宋体"/>
          <w:b w:val="0"/>
          <w:bCs w:val="0"/>
          <w:color w:val="000000"/>
          <w:kern w:val="0"/>
          <w:sz w:val="32"/>
          <w:szCs w:val="32"/>
          <w:u w:val="none" w:color="auto"/>
          <w:lang w:eastAsia="zh-CN"/>
        </w:rPr>
        <w:t>无需</w:t>
      </w:r>
      <w:r>
        <w:rPr>
          <w:rFonts w:hint="eastAsia" w:ascii="仿宋_GB2312" w:hAnsi="宋体" w:eastAsia="仿宋_GB2312" w:cs="宋体"/>
          <w:b w:val="0"/>
          <w:bCs w:val="0"/>
          <w:color w:val="auto"/>
          <w:kern w:val="0"/>
          <w:sz w:val="32"/>
          <w:szCs w:val="32"/>
          <w:u w:val="none" w:color="auto"/>
          <w:lang w:eastAsia="zh-CN"/>
        </w:rPr>
        <w:t>再次提交。</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上述申请材料包含的信息能够通过政府部门共享获得的，审批机关可以不要求申请人提交相关材料。</w:t>
      </w:r>
    </w:p>
    <w:p>
      <w:pPr>
        <w:keepNext w:val="0"/>
        <w:keepLines w:val="0"/>
        <w:pageBreakBefore w:val="0"/>
        <w:widowControl/>
        <w:kinsoku/>
        <w:overflowPunct/>
        <w:topLinePunct w:val="0"/>
        <w:bidi w:val="0"/>
        <w:adjustRightInd/>
        <w:snapToGrid w:val="0"/>
        <w:spacing w:line="360" w:lineRule="auto"/>
        <w:ind w:firstLine="640" w:firstLineChars="200"/>
        <w:rPr>
          <w:rFonts w:ascii="仿宋_GB2312" w:hAnsi="仿宋_GB2312" w:eastAsia="仿宋_GB2312" w:cs="仿宋_GB2312"/>
          <w:b w:val="0"/>
          <w:bCs w:val="0"/>
          <w:color w:val="auto"/>
          <w:sz w:val="32"/>
          <w:szCs w:val="32"/>
        </w:rPr>
      </w:pPr>
      <w:r>
        <w:rPr>
          <w:rFonts w:hint="eastAsia" w:ascii="仿宋_GB2312" w:hAnsi="宋体" w:eastAsia="仿宋_GB2312" w:cs="Times New Roman"/>
          <w:b w:val="0"/>
          <w:bCs w:val="0"/>
          <w:color w:val="auto"/>
          <w:kern w:val="0"/>
          <w:sz w:val="32"/>
          <w:szCs w:val="32"/>
          <w:u w:val="none" w:color="auto"/>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十一、政府部门和军队单位需要利用涉密基础测绘成果用于政府决策、国防建设和公共服务的，可通过建立共享机制提供，提供程序和方式按照共享机制约定执行。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尚未建立共享机制的政府部门和军队单位申请使用涉密基础测绘成果，应提供以下材料：</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（一）《涉密基础测绘成果提供使用申请表》（见附件1）。</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（二）属于政府部门的，应提供项目批准文件、任务书、合同书等可以说明使用目的的材料，如无上述材料，应提供单位公函，说明使用目的、使用范围和保管条件。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属于军队单位的，向自然资源部申请使用涉密基础测绘成果时，应当提供副战区级以上单位战场环境保障部门或履行相应职责的部门出具的审核介绍函；向省级自然资源部主管部门申请使用涉密基础测绘成果时，应当提供军级以上单位战场环境保障部门或履行相应职责的部门出具的审核介绍函。审核介绍函简要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（三）申请人签署的《涉密基础测绘成果使用安全保密责任书》（见附件2）。</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（四）经办人有效身份证件复印件。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尚未建立共享机制的政府部门和军队单位申请使用涉密基础测绘成果的受理、审查、决定及送达程序参照</w:t>
      </w:r>
      <w:r>
        <w:rPr>
          <w:rFonts w:hint="default" w:ascii="仿宋_GB2312" w:hAnsi="宋体" w:eastAsia="仿宋_GB2312" w:cs="宋体"/>
          <w:b w:val="0"/>
          <w:bCs w:val="0"/>
          <w:color w:val="auto"/>
          <w:kern w:val="0"/>
          <w:sz w:val="32"/>
          <w:szCs w:val="32"/>
          <w:u w:val="none" w:color="auto"/>
          <w:lang w:val="en" w:eastAsia="zh-CN"/>
        </w:rPr>
        <w:t>本办法第</w:t>
      </w:r>
      <w:r>
        <w:rPr>
          <w:rFonts w:hint="eastAsia" w:ascii="仿宋_GB2312" w:hAnsi="宋体" w:eastAsia="仿宋_GB2312" w:cs="宋体"/>
          <w:b w:val="0"/>
          <w:bCs w:val="0"/>
          <w:color w:val="auto"/>
          <w:kern w:val="0"/>
          <w:sz w:val="32"/>
          <w:szCs w:val="32"/>
          <w:u w:val="none" w:color="auto"/>
          <w:lang w:val="en" w:eastAsia="zh-CN"/>
        </w:rPr>
        <w:t>八条、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九条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十条</w:t>
      </w:r>
      <w:r>
        <w:rPr>
          <w:rFonts w:hint="default" w:ascii="仿宋_GB2312" w:hAnsi="宋体" w:eastAsia="仿宋_GB2312" w:cs="宋体"/>
          <w:b w:val="0"/>
          <w:bCs w:val="0"/>
          <w:color w:val="auto"/>
          <w:kern w:val="0"/>
          <w:sz w:val="32"/>
          <w:szCs w:val="32"/>
          <w:u w:val="none" w:color="auto"/>
          <w:lang w:val="en" w:eastAsia="zh-CN"/>
        </w:rPr>
        <w:t>相关规定</w:t>
      </w:r>
      <w:r>
        <w:rPr>
          <w:rFonts w:hint="eastAsia" w:ascii="仿宋_GB2312" w:hAnsi="宋体" w:eastAsia="仿宋_GB2312" w:cs="宋体"/>
          <w:b w:val="0"/>
          <w:bCs w:val="0"/>
          <w:color w:val="auto"/>
          <w:kern w:val="0"/>
          <w:sz w:val="32"/>
          <w:szCs w:val="32"/>
          <w:u w:val="none" w:color="auto"/>
          <w:lang w:eastAsia="zh-CN"/>
        </w:rPr>
        <w:t>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十二、</w:t>
      </w:r>
      <w:r>
        <w:rPr>
          <w:rFonts w:hint="eastAsia" w:ascii="仿宋_GB2312" w:hAnsi="宋体" w:eastAsia="仿宋_GB2312" w:cs="宋体"/>
          <w:b w:val="0"/>
          <w:bCs w:val="0"/>
          <w:color w:val="auto"/>
          <w:kern w:val="0"/>
          <w:sz w:val="32"/>
          <w:szCs w:val="32"/>
          <w:u w:val="none" w:color="auto"/>
        </w:rPr>
        <w:t>测绘成果保管单位应当按照批准决定的内容，及时向</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提供涉密基础测绘成果，对提供情况进行登记并长期保存。</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（一）必须按</w:t>
      </w:r>
      <w:r>
        <w:rPr>
          <w:rFonts w:hint="eastAsia" w:ascii="仿宋_GB2312" w:hAnsi="宋体" w:eastAsia="仿宋_GB2312" w:cs="宋体"/>
          <w:b w:val="0"/>
          <w:bCs w:val="0"/>
          <w:color w:val="auto"/>
          <w:kern w:val="0"/>
          <w:sz w:val="32"/>
          <w:szCs w:val="32"/>
          <w:u w:val="none" w:color="auto"/>
          <w:lang w:eastAsia="zh-CN"/>
        </w:rPr>
        <w:t>照</w:t>
      </w:r>
      <w:r>
        <w:rPr>
          <w:rFonts w:hint="eastAsia" w:ascii="仿宋_GB2312" w:hAnsi="宋体" w:eastAsia="仿宋_GB2312" w:cs="宋体"/>
          <w:b w:val="0"/>
          <w:bCs w:val="0"/>
          <w:color w:val="auto"/>
          <w:kern w:val="0"/>
          <w:sz w:val="32"/>
          <w:szCs w:val="32"/>
          <w:u w:val="none" w:color="auto"/>
        </w:rPr>
        <w:t>国家有关保密法律法规的要求采取有效的保密措施，严防失泄密</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lang w:eastAsia="zh-CN"/>
        </w:rPr>
        <w:t>严格按照批准的使用目的，在批准的使用范围内使用</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Arial" w:eastAsia="仿宋_GB2312" w:cs="仿宋_GB2312"/>
          <w:b w:val="0"/>
          <w:bCs w:val="0"/>
          <w:color w:val="auto"/>
          <w:kern w:val="0"/>
          <w:sz w:val="32"/>
          <w:szCs w:val="32"/>
        </w:rPr>
        <w:t>不得擅自转让或者转借涉密基础测绘成果</w:t>
      </w:r>
      <w:r>
        <w:rPr>
          <w:rFonts w:hint="eastAsia" w:ascii="仿宋_GB2312" w:hAnsi="Arial" w:eastAsia="仿宋_GB2312" w:cs="仿宋_GB2312"/>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lang w:val="en-US" w:eastAsia="zh-CN"/>
        </w:rPr>
        <w:t>四</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委托第三方从事批准用途的应用开发，应与第三方签订相应的保密责任书，实施有效管理，负责在项目完成后及时销毁或督促销毁相应涉密基础测绘成果。第三方为</w:t>
      </w:r>
      <w:r>
        <w:rPr>
          <w:rFonts w:hint="default" w:ascii="仿宋_GB2312" w:hAnsi="宋体" w:eastAsia="仿宋_GB2312" w:cs="宋体"/>
          <w:b w:val="0"/>
          <w:bCs w:val="0"/>
          <w:color w:val="auto"/>
          <w:kern w:val="0"/>
          <w:sz w:val="32"/>
          <w:szCs w:val="32"/>
          <w:u w:val="none" w:color="auto"/>
          <w:lang w:val="en"/>
        </w:rPr>
        <w:t>境外机构、组织、个人</w:t>
      </w:r>
      <w:r>
        <w:rPr>
          <w:rFonts w:hint="eastAsia" w:ascii="仿宋_GB2312" w:hAnsi="宋体" w:eastAsia="仿宋_GB2312" w:cs="宋体"/>
          <w:b w:val="0"/>
          <w:bCs w:val="0"/>
          <w:color w:val="auto"/>
          <w:kern w:val="0"/>
          <w:sz w:val="32"/>
          <w:szCs w:val="32"/>
          <w:u w:val="none" w:color="auto"/>
        </w:rPr>
        <w:t>以及外商投资企业的，必须按照对外提供涉密测绘成果有关规定，</w:t>
      </w:r>
      <w:r>
        <w:rPr>
          <w:rFonts w:hint="eastAsia" w:ascii="仿宋_GB2312" w:hAnsi="宋体" w:eastAsia="仿宋_GB2312" w:cs="宋体"/>
          <w:b w:val="0"/>
          <w:bCs w:val="0"/>
          <w:color w:val="auto"/>
          <w:kern w:val="0"/>
          <w:sz w:val="32"/>
          <w:szCs w:val="32"/>
          <w:u w:val="none" w:color="auto"/>
          <w:lang w:eastAsia="zh-CN"/>
        </w:rPr>
        <w:t>经有关</w:t>
      </w:r>
      <w:r>
        <w:rPr>
          <w:rFonts w:hint="eastAsia" w:ascii="仿宋_GB2312" w:hAnsi="宋体" w:eastAsia="仿宋_GB2312" w:cs="宋体"/>
          <w:b w:val="0"/>
          <w:bCs w:val="0"/>
          <w:color w:val="auto"/>
          <w:kern w:val="0"/>
          <w:sz w:val="32"/>
          <w:szCs w:val="32"/>
          <w:u w:val="none" w:color="auto"/>
        </w:rPr>
        <w:t>自然资源主管部门审批</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五</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分立或合并时，应当将涉密基础测绘成果移交给承接其职能的机关、单位，并履行登记、签收手续，同时将有关情况报告审批机关；</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六</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应当对申领的涉密基础测绘成果的保管、使用、复制、销毁等情况进行登记并长期保存，实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十四、县级以上自</w:t>
      </w:r>
      <w:r>
        <w:rPr>
          <w:rFonts w:hint="eastAsia" w:ascii="仿宋_GB2312" w:hAnsi="宋体" w:eastAsia="仿宋_GB2312" w:cs="宋体"/>
          <w:b w:val="0"/>
          <w:bCs w:val="0"/>
          <w:color w:val="auto"/>
          <w:kern w:val="0"/>
          <w:sz w:val="32"/>
          <w:szCs w:val="32"/>
          <w:u w:val="none" w:color="auto"/>
        </w:rPr>
        <w:t>然资源主管部门应当建立健全</w:t>
      </w:r>
      <w:r>
        <w:rPr>
          <w:rFonts w:hint="eastAsia" w:ascii="仿宋_GB2312" w:hAnsi="宋体" w:eastAsia="仿宋_GB2312" w:cs="宋体"/>
          <w:b w:val="0"/>
          <w:bCs w:val="0"/>
          <w:color w:val="auto"/>
          <w:kern w:val="0"/>
          <w:sz w:val="32"/>
          <w:szCs w:val="32"/>
          <w:u w:val="none" w:color="auto"/>
          <w:lang w:eastAsia="zh-CN"/>
        </w:rPr>
        <w:t>检查抽查制度，</w:t>
      </w:r>
      <w:r>
        <w:rPr>
          <w:rFonts w:hint="eastAsia" w:ascii="仿宋_GB2312" w:hAnsi="宋体" w:eastAsia="仿宋_GB2312" w:cs="宋体"/>
          <w:b w:val="0"/>
          <w:bCs w:val="0"/>
          <w:color w:val="auto"/>
          <w:kern w:val="0"/>
          <w:sz w:val="32"/>
          <w:szCs w:val="32"/>
          <w:u w:val="none" w:color="auto"/>
        </w:rPr>
        <w:t>创新监管手段，加强对</w:t>
      </w:r>
      <w:r>
        <w:rPr>
          <w:rFonts w:hint="eastAsia" w:ascii="仿宋_GB2312" w:hAnsi="宋体" w:eastAsia="仿宋_GB2312" w:cs="宋体"/>
          <w:b w:val="0"/>
          <w:bCs w:val="0"/>
          <w:color w:val="auto"/>
          <w:kern w:val="0"/>
          <w:sz w:val="32"/>
          <w:szCs w:val="32"/>
          <w:u w:val="none" w:color="auto"/>
          <w:lang w:eastAsia="zh-CN"/>
        </w:rPr>
        <w:t>全国和所辖行政区域内单位</w:t>
      </w:r>
      <w:r>
        <w:rPr>
          <w:rFonts w:hint="eastAsia" w:ascii="仿宋_GB2312" w:hAnsi="宋体" w:eastAsia="仿宋_GB2312" w:cs="宋体"/>
          <w:b w:val="0"/>
          <w:bCs w:val="0"/>
          <w:color w:val="auto"/>
          <w:kern w:val="0"/>
          <w:sz w:val="32"/>
          <w:szCs w:val="32"/>
          <w:u w:val="none" w:color="auto"/>
        </w:rPr>
        <w:t>涉密基础测绘成果使用情况的事中事后监管。</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b w:val="0"/>
          <w:bCs w:val="0"/>
          <w:color w:val="auto"/>
          <w:kern w:val="0"/>
          <w:sz w:val="32"/>
          <w:szCs w:val="32"/>
          <w:u w:val="none" w:color="auto"/>
          <w:lang w:eastAsia="zh-CN"/>
        </w:rPr>
        <w:t>十五、被许可使用人</w:t>
      </w:r>
      <w:r>
        <w:rPr>
          <w:rFonts w:hint="eastAsia" w:ascii="仿宋_GB2312" w:hAnsi="宋体" w:eastAsia="仿宋_GB2312" w:cs="宋体"/>
          <w:b w:val="0"/>
          <w:bCs w:val="0"/>
          <w:color w:val="auto"/>
          <w:kern w:val="0"/>
          <w:sz w:val="32"/>
          <w:szCs w:val="32"/>
        </w:rPr>
        <w:t>未按规定保管和使用涉密基础测绘成果，</w:t>
      </w:r>
      <w:r>
        <w:rPr>
          <w:rFonts w:hint="eastAsia" w:ascii="仿宋_GB2312" w:hAnsi="宋体" w:eastAsia="仿宋_GB2312" w:cs="宋体"/>
          <w:b w:val="0"/>
          <w:bCs w:val="0"/>
          <w:color w:val="auto"/>
          <w:kern w:val="0"/>
          <w:sz w:val="32"/>
          <w:szCs w:val="32"/>
          <w:lang w:eastAsia="zh-CN"/>
        </w:rPr>
        <w:t>自然资源主管部门要求其进行整改的，</w:t>
      </w:r>
      <w:r>
        <w:rPr>
          <w:rFonts w:hint="eastAsia" w:ascii="仿宋_GB2312" w:hAnsi="宋体" w:eastAsia="仿宋_GB2312" w:cs="宋体"/>
          <w:b w:val="0"/>
          <w:bCs w:val="0"/>
          <w:color w:val="auto"/>
          <w:kern w:val="0"/>
          <w:sz w:val="32"/>
          <w:szCs w:val="32"/>
        </w:rPr>
        <w:t>整改措施未落实到位</w:t>
      </w:r>
      <w:r>
        <w:rPr>
          <w:rFonts w:hint="eastAsia" w:ascii="仿宋_GB2312" w:hAnsi="宋体" w:eastAsia="仿宋_GB2312" w:cs="宋体"/>
          <w:b w:val="0"/>
          <w:bCs w:val="0"/>
          <w:color w:val="auto"/>
          <w:kern w:val="0"/>
          <w:sz w:val="32"/>
          <w:szCs w:val="32"/>
          <w:lang w:eastAsia="zh-CN"/>
        </w:rPr>
        <w:t>前</w:t>
      </w:r>
      <w:r>
        <w:rPr>
          <w:rFonts w:hint="eastAsia" w:ascii="仿宋_GB2312" w:hAnsi="宋体" w:eastAsia="仿宋_GB2312" w:cs="宋体"/>
          <w:b w:val="0"/>
          <w:bCs w:val="0"/>
          <w:color w:val="auto"/>
          <w:kern w:val="0"/>
          <w:sz w:val="32"/>
          <w:szCs w:val="32"/>
        </w:rPr>
        <w:t>，停止向其提供涉密基础测绘成果</w:t>
      </w:r>
      <w:r>
        <w:rPr>
          <w:rFonts w:hint="eastAsia" w:ascii="仿宋_GB2312" w:hAnsi="宋体" w:eastAsia="仿宋_GB2312" w:cs="宋体"/>
          <w:b w:val="0"/>
          <w:bCs w:val="0"/>
          <w:color w:val="auto"/>
          <w:kern w:val="0"/>
          <w:sz w:val="32"/>
          <w:szCs w:val="32"/>
          <w:lang w:val="en-US" w:eastAsia="zh-CN"/>
        </w:rPr>
        <w:t>。</w:t>
      </w:r>
      <w:r>
        <w:rPr>
          <w:rFonts w:hint="eastAsia" w:ascii="仿宋_GB2312" w:hAnsi="宋体" w:eastAsia="仿宋_GB2312" w:cs="宋体"/>
          <w:b w:val="0"/>
          <w:bCs w:val="0"/>
          <w:color w:val="auto"/>
          <w:kern w:val="0"/>
          <w:sz w:val="32"/>
          <w:szCs w:val="32"/>
          <w:u w:val="none" w:color="auto"/>
        </w:rPr>
        <w:t>存在重大失泄密隐患</w:t>
      </w:r>
      <w:r>
        <w:rPr>
          <w:rFonts w:hint="eastAsia" w:ascii="仿宋_GB2312" w:hAnsi="宋体" w:eastAsia="仿宋_GB2312" w:cs="宋体"/>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rPr>
        <w:t>发生</w:t>
      </w:r>
      <w:r>
        <w:rPr>
          <w:rFonts w:hint="eastAsia" w:ascii="仿宋_GB2312" w:hAnsi="宋体" w:eastAsia="仿宋_GB2312" w:cs="宋体"/>
          <w:b w:val="0"/>
          <w:bCs w:val="0"/>
          <w:color w:val="auto"/>
          <w:kern w:val="0"/>
          <w:sz w:val="32"/>
          <w:szCs w:val="32"/>
          <w:lang w:eastAsia="zh-CN"/>
        </w:rPr>
        <w:t>失</w:t>
      </w:r>
      <w:r>
        <w:rPr>
          <w:rFonts w:hint="eastAsia" w:ascii="仿宋_GB2312" w:hAnsi="宋体" w:eastAsia="仿宋_GB2312" w:cs="宋体"/>
          <w:b w:val="0"/>
          <w:bCs w:val="0"/>
          <w:color w:val="auto"/>
          <w:kern w:val="0"/>
          <w:sz w:val="32"/>
          <w:szCs w:val="32"/>
        </w:rPr>
        <w:t>泄密的</w:t>
      </w:r>
      <w:r>
        <w:rPr>
          <w:rFonts w:hint="eastAsia" w:ascii="仿宋_GB2312" w:hAnsi="宋体" w:eastAsia="仿宋_GB2312" w:cs="宋体"/>
          <w:b w:val="0"/>
          <w:bCs w:val="0"/>
          <w:color w:val="auto"/>
          <w:kern w:val="0"/>
          <w:sz w:val="32"/>
          <w:szCs w:val="32"/>
          <w:lang w:eastAsia="zh-CN"/>
        </w:rPr>
        <w:t>，收回涉密基础测绘成果，并将有关线索报送保密行政管理部门。</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s="宋体"/>
          <w:b w:val="0"/>
          <w:bCs w:val="0"/>
          <w:color w:val="auto"/>
          <w:kern w:val="0"/>
          <w:sz w:val="32"/>
          <w:szCs w:val="32"/>
          <w:lang w:eastAsia="zh-CN"/>
        </w:rPr>
        <w:t>十六、</w:t>
      </w:r>
      <w:r>
        <w:rPr>
          <w:rFonts w:hint="eastAsia" w:ascii="仿宋_GB2312" w:hAnsi="宋体" w:eastAsia="仿宋_GB2312" w:cs="宋体"/>
          <w:b w:val="0"/>
          <w:bCs w:val="0"/>
          <w:color w:val="auto"/>
          <w:kern w:val="0"/>
          <w:sz w:val="32"/>
          <w:szCs w:val="32"/>
        </w:rPr>
        <w:t>申请人隐瞒有关情况</w:t>
      </w:r>
      <w:r>
        <w:rPr>
          <w:rFonts w:hint="eastAsia" w:ascii="仿宋_GB2312" w:hAnsi="宋体" w:eastAsia="仿宋_GB2312" w:cs="宋体"/>
          <w:b w:val="0"/>
          <w:bCs w:val="0"/>
          <w:color w:val="auto"/>
          <w:kern w:val="0"/>
          <w:sz w:val="32"/>
          <w:szCs w:val="32"/>
          <w:lang w:eastAsia="zh-CN"/>
        </w:rPr>
        <w:t>或</w:t>
      </w:r>
      <w:r>
        <w:rPr>
          <w:rFonts w:hint="eastAsia" w:ascii="仿宋_GB2312" w:hAnsi="宋体" w:eastAsia="仿宋_GB2312" w:cs="宋体"/>
          <w:b w:val="0"/>
          <w:bCs w:val="0"/>
          <w:color w:val="auto"/>
          <w:kern w:val="0"/>
          <w:sz w:val="32"/>
          <w:szCs w:val="32"/>
        </w:rPr>
        <w:t>提供虚假信息</w:t>
      </w:r>
      <w:r>
        <w:rPr>
          <w:rFonts w:hint="eastAsia" w:ascii="仿宋_GB2312" w:hAnsi="宋体" w:eastAsia="仿宋_GB2312" w:cs="宋体"/>
          <w:b w:val="0"/>
          <w:bCs w:val="0"/>
          <w:color w:val="auto"/>
          <w:kern w:val="0"/>
          <w:sz w:val="32"/>
          <w:szCs w:val="32"/>
          <w:lang w:eastAsia="zh-CN"/>
        </w:rPr>
        <w:t>申请提供使用涉密基础测绘成果</w:t>
      </w:r>
      <w:r>
        <w:rPr>
          <w:rFonts w:hint="eastAsia" w:ascii="仿宋_GB2312" w:hAnsi="宋体" w:eastAsia="仿宋_GB2312" w:cs="宋体"/>
          <w:b w:val="0"/>
          <w:bCs w:val="0"/>
          <w:color w:val="auto"/>
          <w:kern w:val="0"/>
          <w:sz w:val="32"/>
          <w:szCs w:val="32"/>
        </w:rPr>
        <w:t>的，</w:t>
      </w:r>
      <w:r>
        <w:rPr>
          <w:rFonts w:hint="eastAsia" w:ascii="仿宋_GB2312" w:hAnsi="仿宋_GB2312" w:eastAsia="仿宋_GB2312" w:cs="仿宋_GB2312"/>
          <w:b w:val="0"/>
          <w:bCs w:val="0"/>
          <w:color w:val="auto"/>
          <w:sz w:val="32"/>
          <w:szCs w:val="32"/>
        </w:rPr>
        <w:t>一年内再次申请</w:t>
      </w:r>
      <w:r>
        <w:rPr>
          <w:rFonts w:hint="eastAsia" w:ascii="仿宋_GB2312" w:hAnsi="仿宋_GB2312" w:eastAsia="仿宋_GB2312" w:cs="仿宋_GB2312"/>
          <w:b w:val="0"/>
          <w:bCs w:val="0"/>
          <w:color w:val="auto"/>
          <w:sz w:val="32"/>
          <w:szCs w:val="32"/>
          <w:lang w:eastAsia="zh-CN"/>
        </w:rPr>
        <w:t>使用涉密基础测绘成果，审批机关可不予受理</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lang w:eastAsia="zh-CN"/>
        </w:rPr>
        <w:t>十七、申请人</w:t>
      </w:r>
      <w:r>
        <w:rPr>
          <w:rFonts w:hint="eastAsia" w:ascii="仿宋_GB2312" w:hAnsi="宋体" w:eastAsia="仿宋_GB2312" w:cs="宋体"/>
          <w:b w:val="0"/>
          <w:bCs w:val="0"/>
          <w:color w:val="auto"/>
          <w:kern w:val="0"/>
          <w:sz w:val="32"/>
          <w:szCs w:val="32"/>
        </w:rPr>
        <w:t>属于测绘资质单位，</w:t>
      </w:r>
      <w:r>
        <w:rPr>
          <w:rFonts w:hint="eastAsia" w:ascii="仿宋_GB2312" w:hAnsi="宋体" w:eastAsia="仿宋_GB2312" w:cs="宋体"/>
          <w:b w:val="0"/>
          <w:bCs w:val="0"/>
          <w:color w:val="auto"/>
          <w:kern w:val="0"/>
          <w:sz w:val="32"/>
          <w:szCs w:val="32"/>
          <w:lang w:eastAsia="zh-CN"/>
        </w:rPr>
        <w:t>有以下情形的，还应</w:t>
      </w:r>
      <w:r>
        <w:rPr>
          <w:rFonts w:hint="eastAsia" w:ascii="仿宋_GB2312" w:hAnsi="宋体" w:eastAsia="仿宋_GB2312" w:cs="宋体"/>
          <w:b w:val="0"/>
          <w:bCs w:val="0"/>
          <w:color w:val="auto"/>
          <w:kern w:val="0"/>
          <w:sz w:val="32"/>
          <w:szCs w:val="32"/>
          <w:u w:val="none" w:color="auto"/>
        </w:rPr>
        <w:t>按照</w:t>
      </w:r>
      <w:r>
        <w:rPr>
          <w:rFonts w:hint="eastAsia" w:ascii="仿宋_GB2312" w:hAnsi="宋体" w:eastAsia="仿宋_GB2312" w:cs="宋体"/>
          <w:b w:val="0"/>
          <w:bCs w:val="0"/>
          <w:color w:val="auto"/>
          <w:kern w:val="0"/>
          <w:sz w:val="32"/>
          <w:szCs w:val="32"/>
          <w:u w:val="none" w:color="auto"/>
          <w:lang w:eastAsia="zh-CN"/>
        </w:rPr>
        <w:t>有关程序</w:t>
      </w:r>
      <w:r>
        <w:rPr>
          <w:rFonts w:hint="eastAsia" w:ascii="仿宋_GB2312" w:hAnsi="宋体" w:eastAsia="仿宋_GB2312" w:cs="宋体"/>
          <w:b w:val="0"/>
          <w:bCs w:val="0"/>
          <w:color w:val="auto"/>
          <w:kern w:val="0"/>
          <w:sz w:val="32"/>
          <w:szCs w:val="32"/>
          <w:u w:val="none" w:color="auto"/>
        </w:rPr>
        <w:t>纳入测绘地理信息行业不良信用</w:t>
      </w:r>
      <w:r>
        <w:rPr>
          <w:rFonts w:hint="eastAsia" w:ascii="仿宋_GB2312" w:hAnsi="宋体" w:eastAsia="仿宋_GB2312" w:cs="宋体"/>
          <w:b w:val="0"/>
          <w:bCs w:val="0"/>
          <w:color w:val="auto"/>
          <w:kern w:val="0"/>
          <w:sz w:val="32"/>
          <w:szCs w:val="32"/>
          <w:u w:val="none" w:color="auto"/>
          <w:lang w:eastAsia="zh-CN"/>
        </w:rPr>
        <w:t>记录：</w:t>
      </w:r>
      <w:r>
        <w:rPr>
          <w:rFonts w:hint="eastAsia" w:ascii="仿宋_GB2312" w:hAnsi="宋体" w:eastAsia="仿宋_GB2312" w:cs="宋体"/>
          <w:b w:val="0"/>
          <w:bCs w:val="0"/>
          <w:color w:val="auto"/>
          <w:kern w:val="0"/>
          <w:sz w:val="32"/>
          <w:szCs w:val="32"/>
          <w:u w:val="none" w:color="auto"/>
          <w:lang w:val="en-US" w:eastAsia="zh-CN"/>
        </w:rPr>
        <w:t xml:space="preserve">  </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（一）隐瞒有关情况或提供虚假信息申请提供使用涉密基础测绘成果；</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（二）拒不接受和配合涉密基础测绘成果使用事中事后监管的；</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（三）未按规定保管和使用涉密基础测绘成果，存在重大失泄密隐患或发生失泄密的。</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十八</w:t>
      </w:r>
      <w:r>
        <w:rPr>
          <w:rFonts w:hint="eastAsia" w:ascii="仿宋_GB2312" w:hAnsi="宋体" w:eastAsia="仿宋_GB2312" w:cs="宋体"/>
          <w:b w:val="0"/>
          <w:bCs w:val="0"/>
          <w:color w:val="auto"/>
          <w:kern w:val="0"/>
          <w:sz w:val="32"/>
          <w:szCs w:val="32"/>
          <w:u w:val="none" w:color="auto"/>
          <w:lang w:val="en-US" w:eastAsia="zh-CN"/>
        </w:rPr>
        <w:t>、</w:t>
      </w:r>
      <w:r>
        <w:rPr>
          <w:rFonts w:hint="eastAsia" w:ascii="仿宋_GB2312" w:hAnsi="宋体" w:eastAsia="仿宋_GB2312" w:cs="宋体"/>
          <w:b w:val="0"/>
          <w:bCs w:val="0"/>
          <w:color w:val="auto"/>
          <w:kern w:val="0"/>
          <w:sz w:val="32"/>
          <w:szCs w:val="32"/>
          <w:u w:val="none" w:color="auto"/>
          <w:lang w:eastAsia="zh-CN"/>
        </w:rPr>
        <w:t>首次申领涉密基础测绘成果的单位，应当纳入第二年检</w:t>
      </w:r>
      <w:r>
        <w:rPr>
          <w:rFonts w:hint="eastAsia" w:ascii="仿宋_GB2312" w:hAnsi="黑体" w:eastAsia="仿宋_GB2312" w:cs="宋体"/>
          <w:b w:val="0"/>
          <w:bCs w:val="0"/>
          <w:color w:val="auto"/>
          <w:kern w:val="0"/>
          <w:sz w:val="32"/>
          <w:szCs w:val="32"/>
          <w:u w:val="none" w:color="auto"/>
          <w:lang w:eastAsia="zh-CN"/>
        </w:rPr>
        <w:t>查范围。</w:t>
      </w:r>
      <w:r>
        <w:rPr>
          <w:rFonts w:hint="eastAsia" w:ascii="仿宋_GB2312" w:hAnsi="黑体" w:eastAsia="仿宋_GB2312" w:cs="宋体"/>
          <w:b w:val="0"/>
          <w:bCs w:val="0"/>
          <w:color w:val="auto"/>
          <w:kern w:val="0"/>
          <w:sz w:val="32"/>
          <w:szCs w:val="32"/>
          <w:u w:val="none" w:color="auto"/>
        </w:rPr>
        <w:t>对</w:t>
      </w:r>
      <w:r>
        <w:rPr>
          <w:rFonts w:hint="eastAsia" w:ascii="仿宋_GB2312" w:hAnsi="黑体" w:eastAsia="仿宋_GB2312" w:cs="宋体"/>
          <w:b w:val="0"/>
          <w:bCs w:val="0"/>
          <w:color w:val="auto"/>
          <w:kern w:val="0"/>
          <w:sz w:val="32"/>
          <w:szCs w:val="32"/>
          <w:u w:val="none" w:color="auto"/>
          <w:lang w:eastAsia="zh-CN"/>
        </w:rPr>
        <w:t>存在第十五条、第十六条、第十七条规定的情形和有</w:t>
      </w:r>
      <w:r>
        <w:rPr>
          <w:rFonts w:hint="eastAsia" w:ascii="仿宋_GB2312" w:hAnsi="黑体" w:eastAsia="仿宋_GB2312" w:cs="宋体"/>
          <w:b w:val="0"/>
          <w:bCs w:val="0"/>
          <w:color w:val="auto"/>
          <w:kern w:val="0"/>
          <w:sz w:val="32"/>
          <w:szCs w:val="32"/>
          <w:u w:val="none" w:color="auto"/>
        </w:rPr>
        <w:t>相关不良信用</w:t>
      </w:r>
      <w:r>
        <w:rPr>
          <w:rFonts w:hint="eastAsia" w:ascii="仿宋_GB2312" w:hAnsi="黑体" w:eastAsia="仿宋_GB2312" w:cs="宋体"/>
          <w:b w:val="0"/>
          <w:bCs w:val="0"/>
          <w:color w:val="auto"/>
          <w:kern w:val="0"/>
          <w:sz w:val="32"/>
          <w:szCs w:val="32"/>
          <w:u w:val="none" w:color="auto"/>
          <w:lang w:eastAsia="zh-CN"/>
        </w:rPr>
        <w:t>记录</w:t>
      </w:r>
      <w:r>
        <w:rPr>
          <w:rFonts w:hint="eastAsia" w:ascii="仿宋_GB2312" w:hAnsi="黑体" w:eastAsia="仿宋_GB2312" w:cs="宋体"/>
          <w:b w:val="0"/>
          <w:bCs w:val="0"/>
          <w:color w:val="auto"/>
          <w:kern w:val="0"/>
          <w:sz w:val="32"/>
          <w:szCs w:val="32"/>
          <w:u w:val="none" w:color="auto"/>
        </w:rPr>
        <w:t>的</w:t>
      </w:r>
      <w:r>
        <w:rPr>
          <w:rFonts w:hint="eastAsia" w:ascii="仿宋_GB2312" w:hAnsi="黑体" w:eastAsia="仿宋_GB2312" w:cs="宋体"/>
          <w:b w:val="0"/>
          <w:bCs w:val="0"/>
          <w:color w:val="auto"/>
          <w:kern w:val="0"/>
          <w:sz w:val="32"/>
          <w:szCs w:val="32"/>
          <w:u w:val="none" w:color="auto"/>
          <w:lang w:eastAsia="zh-CN"/>
        </w:rPr>
        <w:t>单位</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应当</w:t>
      </w:r>
      <w:r>
        <w:rPr>
          <w:rFonts w:hint="eastAsia" w:ascii="仿宋_GB2312" w:hAnsi="黑体" w:eastAsia="仿宋_GB2312" w:cs="宋体"/>
          <w:b w:val="0"/>
          <w:bCs w:val="0"/>
          <w:color w:val="auto"/>
          <w:kern w:val="0"/>
          <w:sz w:val="32"/>
          <w:szCs w:val="32"/>
          <w:u w:val="none" w:color="auto"/>
        </w:rPr>
        <w:t>加大抽查比例和频次。</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黑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及测绘成果保管单位工作人员在涉密基础测绘成果</w:t>
      </w:r>
      <w:r>
        <w:rPr>
          <w:rFonts w:hint="eastAsia" w:ascii="仿宋_GB2312" w:hAnsi="黑体" w:eastAsia="仿宋_GB2312" w:cs="宋体"/>
          <w:b w:val="0"/>
          <w:bCs w:val="0"/>
          <w:color w:val="auto"/>
          <w:kern w:val="0"/>
          <w:sz w:val="32"/>
          <w:szCs w:val="32"/>
          <w:u w:val="none" w:color="auto"/>
          <w:lang w:eastAsia="zh-CN"/>
        </w:rPr>
        <w:t>提供使用工作中滥用职权、玩忽职守、徇私舞弊的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lang w:eastAsia="zh-CN"/>
        </w:rPr>
        <w:t>二十</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自然资源主管部门应当积极推进行政许可在线办理，</w:t>
      </w:r>
      <w:r>
        <w:rPr>
          <w:rFonts w:hint="eastAsia" w:ascii="仿宋_GB2312" w:eastAsia="仿宋_GB2312"/>
          <w:b w:val="0"/>
          <w:bCs w:val="0"/>
          <w:color w:val="auto"/>
          <w:sz w:val="32"/>
          <w:szCs w:val="32"/>
          <w:u w:val="none" w:color="auto"/>
        </w:rPr>
        <w:t>运用信息化手段</w:t>
      </w:r>
      <w:r>
        <w:rPr>
          <w:rFonts w:hint="eastAsia" w:ascii="仿宋_GB2312" w:hAnsi="宋体" w:eastAsia="仿宋_GB2312" w:cs="宋体"/>
          <w:b w:val="0"/>
          <w:bCs w:val="0"/>
          <w:color w:val="auto"/>
          <w:kern w:val="0"/>
          <w:sz w:val="32"/>
          <w:szCs w:val="32"/>
          <w:u w:val="none" w:color="auto"/>
        </w:rPr>
        <w:t>做好涉密基础测绘成果审批、提供和事中事后监管等信息的登记、保存、统计</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运用</w:t>
      </w:r>
      <w:r>
        <w:rPr>
          <w:rFonts w:hint="eastAsia" w:ascii="仿宋_GB2312" w:hAnsi="宋体" w:eastAsia="仿宋_GB2312" w:cs="宋体"/>
          <w:b w:val="0"/>
          <w:bCs w:val="0"/>
          <w:color w:val="auto"/>
          <w:kern w:val="0"/>
          <w:sz w:val="32"/>
          <w:szCs w:val="32"/>
          <w:u w:val="none" w:color="auto"/>
          <w:lang w:eastAsia="zh-CN"/>
        </w:rPr>
        <w:t>和共享</w:t>
      </w:r>
      <w:r>
        <w:rPr>
          <w:rFonts w:hint="eastAsia" w:ascii="仿宋_GB2312" w:hAnsi="宋体" w:eastAsia="仿宋_GB2312" w:cs="宋体"/>
          <w:b w:val="0"/>
          <w:bCs w:val="0"/>
          <w:color w:val="auto"/>
          <w:kern w:val="0"/>
          <w:sz w:val="32"/>
          <w:szCs w:val="32"/>
          <w:u w:val="none" w:color="auto"/>
        </w:rPr>
        <w:t>工作</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shd w:val="clear" w:color="auto" w:fill="auto"/>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b w:val="0"/>
          <w:bCs w:val="0"/>
          <w:color w:val="auto"/>
          <w:sz w:val="32"/>
          <w:szCs w:val="32"/>
          <w:u w:val="none" w:color="auto"/>
          <w:lang w:eastAsia="zh-CN"/>
        </w:rPr>
        <w:t>二十一</w:t>
      </w:r>
      <w:r>
        <w:rPr>
          <w:rFonts w:hint="eastAsia" w:ascii="仿宋_GB2312" w:hAnsi="黑体" w:eastAsia="仿宋_GB2312"/>
          <w:b w:val="0"/>
          <w:bCs w:val="0"/>
          <w:color w:val="auto"/>
          <w:sz w:val="32"/>
          <w:szCs w:val="32"/>
          <w:u w:val="none" w:color="auto"/>
        </w:rPr>
        <w:t>、</w:t>
      </w:r>
      <w:r>
        <w:rPr>
          <w:rFonts w:hint="eastAsia" w:ascii="仿宋_GB2312" w:eastAsia="仿宋_GB2312"/>
          <w:b w:val="0"/>
          <w:bCs w:val="0"/>
          <w:color w:val="auto"/>
          <w:sz w:val="32"/>
          <w:szCs w:val="32"/>
          <w:u w:val="none" w:color="auto"/>
        </w:rPr>
        <w:t>自然资源主管部门应当</w:t>
      </w:r>
      <w:r>
        <w:rPr>
          <w:rFonts w:hint="eastAsia" w:ascii="仿宋_GB2312" w:hAnsi="宋体" w:eastAsia="仿宋_GB2312" w:cs="宋体"/>
          <w:b w:val="0"/>
          <w:bCs w:val="0"/>
          <w:color w:val="auto"/>
          <w:kern w:val="0"/>
          <w:sz w:val="32"/>
          <w:szCs w:val="32"/>
          <w:u w:val="none" w:color="auto"/>
        </w:rPr>
        <w:t>及时在</w:t>
      </w:r>
      <w:r>
        <w:rPr>
          <w:rFonts w:hint="eastAsia" w:ascii="仿宋_GB2312" w:eastAsia="仿宋_GB2312"/>
          <w:b w:val="0"/>
          <w:bCs w:val="0"/>
          <w:color w:val="auto"/>
          <w:sz w:val="32"/>
          <w:szCs w:val="32"/>
          <w:u w:val="none" w:color="auto"/>
        </w:rPr>
        <w:t>全国地理信息资源目录服务系统</w:t>
      </w:r>
      <w:r>
        <w:rPr>
          <w:rFonts w:hint="eastAsia" w:ascii="仿宋_GB2312" w:hAnsi="宋体" w:eastAsia="仿宋_GB2312" w:cs="宋体"/>
          <w:b w:val="0"/>
          <w:bCs w:val="0"/>
          <w:color w:val="auto"/>
          <w:kern w:val="0"/>
          <w:sz w:val="32"/>
          <w:szCs w:val="32"/>
          <w:u w:val="none" w:color="auto"/>
        </w:rPr>
        <w:t>上发布、更新涉密基础测绘成果目录信息，方便社会</w:t>
      </w:r>
      <w:r>
        <w:rPr>
          <w:rFonts w:hint="eastAsia" w:ascii="仿宋_GB2312" w:hAnsi="宋体" w:eastAsia="仿宋_GB2312" w:cs="宋体"/>
          <w:b w:val="0"/>
          <w:bCs w:val="0"/>
          <w:color w:val="auto"/>
          <w:kern w:val="0"/>
          <w:sz w:val="32"/>
          <w:szCs w:val="32"/>
          <w:u w:val="none" w:color="auto"/>
          <w:lang w:eastAsia="zh-CN"/>
        </w:rPr>
        <w:t>公众</w:t>
      </w:r>
      <w:r>
        <w:rPr>
          <w:rFonts w:hint="eastAsia" w:ascii="仿宋_GB2312" w:hAnsi="宋体" w:eastAsia="仿宋_GB2312" w:cs="宋体"/>
          <w:b w:val="0"/>
          <w:bCs w:val="0"/>
          <w:color w:val="auto"/>
          <w:kern w:val="0"/>
          <w:sz w:val="32"/>
          <w:szCs w:val="32"/>
          <w:u w:val="none" w:color="auto"/>
        </w:rPr>
        <w:t>查询。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二十二</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本办法</w:t>
      </w:r>
      <w:r>
        <w:rPr>
          <w:rFonts w:hint="eastAsia" w:ascii="仿宋_GB2312" w:hAnsi="仿宋_GB2312" w:eastAsia="仿宋_GB2312" w:cs="仿宋_GB2312"/>
          <w:b w:val="0"/>
          <w:bCs w:val="0"/>
          <w:color w:val="auto"/>
          <w:sz w:val="32"/>
          <w:szCs w:val="32"/>
          <w:u w:val="none" w:color="auto"/>
        </w:rPr>
        <w:t>自</w:t>
      </w:r>
      <w:r>
        <w:rPr>
          <w:rFonts w:hint="eastAsia" w:ascii="仿宋_GB2312" w:hAnsi="仿宋_GB2312" w:eastAsia="仿宋_GB2312" w:cs="仿宋_GB2312"/>
          <w:b w:val="0"/>
          <w:bCs w:val="0"/>
          <w:color w:val="auto"/>
          <w:sz w:val="32"/>
          <w:szCs w:val="32"/>
          <w:u w:val="none" w:color="auto"/>
          <w:lang w:val="en-US" w:eastAsia="zh-CN"/>
        </w:rPr>
        <w:t>2023</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日</w:t>
      </w:r>
      <w:r>
        <w:rPr>
          <w:rFonts w:hint="eastAsia" w:ascii="仿宋_GB2312" w:hAnsi="宋体" w:eastAsia="仿宋_GB2312" w:cs="宋体"/>
          <w:b w:val="0"/>
          <w:bCs w:val="0"/>
          <w:color w:val="auto"/>
          <w:kern w:val="0"/>
          <w:sz w:val="32"/>
          <w:szCs w:val="32"/>
          <w:u w:val="none" w:color="auto"/>
        </w:rPr>
        <w:t>起施行，有效期五年。《</w:t>
      </w:r>
      <w:r>
        <w:rPr>
          <w:rFonts w:hint="eastAsia" w:ascii="仿宋_GB2312" w:hAnsi="宋体" w:eastAsia="仿宋_GB2312" w:cs="宋体"/>
          <w:b w:val="0"/>
          <w:bCs w:val="0"/>
          <w:color w:val="auto"/>
          <w:kern w:val="0"/>
          <w:sz w:val="32"/>
          <w:szCs w:val="32"/>
          <w:u w:val="none" w:color="auto"/>
          <w:lang w:eastAsia="zh-CN"/>
        </w:rPr>
        <w:t>国家测绘局关于印发</w:t>
      </w:r>
      <w:r>
        <w:rPr>
          <w:rFonts w:hint="eastAsia" w:ascii="仿宋_GB2312" w:hAnsi="仿宋_GB2312" w:eastAsia="仿宋_GB2312" w:cs="仿宋_GB2312"/>
          <w:b w:val="0"/>
          <w:bCs w:val="0"/>
          <w:color w:val="auto"/>
          <w:kern w:val="0"/>
          <w:sz w:val="32"/>
          <w:szCs w:val="32"/>
          <w:u w:val="none" w:color="auto"/>
          <w:lang w:eastAsia="zh-CN"/>
        </w:rPr>
        <w:t>&lt;</w:t>
      </w:r>
      <w:r>
        <w:rPr>
          <w:rFonts w:hint="eastAsia" w:ascii="仿宋_GB2312" w:hAnsi="宋体" w:eastAsia="仿宋_GB2312" w:cs="宋体"/>
          <w:b w:val="0"/>
          <w:bCs w:val="0"/>
          <w:color w:val="auto"/>
          <w:kern w:val="0"/>
          <w:sz w:val="32"/>
          <w:szCs w:val="32"/>
          <w:u w:val="none" w:color="auto"/>
        </w:rPr>
        <w:t>基础测绘成果提供使用管理暂行办法</w:t>
      </w:r>
      <w:r>
        <w:rPr>
          <w:rFonts w:hint="eastAsia" w:ascii="仿宋_GB2312" w:hAnsi="仿宋_GB2312" w:eastAsia="仿宋_GB2312" w:cs="仿宋_GB2312"/>
          <w:b w:val="0"/>
          <w:bCs w:val="0"/>
          <w:color w:val="auto"/>
          <w:kern w:val="0"/>
          <w:sz w:val="32"/>
          <w:szCs w:val="32"/>
          <w:u w:val="none" w:color="auto"/>
          <w:lang w:eastAsia="zh-CN"/>
        </w:rPr>
        <w:t>&gt;的通知</w:t>
      </w:r>
      <w:r>
        <w:rPr>
          <w:rFonts w:hint="eastAsia" w:ascii="仿宋_GB2312" w:hAnsi="宋体" w:eastAsia="仿宋_GB2312" w:cs="宋体"/>
          <w:b w:val="0"/>
          <w:bCs w:val="0"/>
          <w:color w:val="auto"/>
          <w:kern w:val="0"/>
          <w:sz w:val="32"/>
          <w:szCs w:val="32"/>
          <w:u w:val="none" w:color="auto"/>
        </w:rPr>
        <w:t>》（国</w:t>
      </w:r>
      <w:r>
        <w:rPr>
          <w:rFonts w:hint="eastAsia" w:ascii="仿宋_GB2312" w:hAnsi="宋体" w:eastAsia="仿宋_GB2312" w:cs="宋体"/>
          <w:b w:val="0"/>
          <w:bCs w:val="0"/>
          <w:color w:val="000000"/>
          <w:kern w:val="0"/>
          <w:sz w:val="32"/>
          <w:szCs w:val="32"/>
          <w:u w:val="none" w:color="auto"/>
        </w:rPr>
        <w:t>测</w:t>
      </w:r>
      <w:r>
        <w:rPr>
          <w:rFonts w:hint="eastAsia" w:ascii="仿宋_GB2312" w:hAnsi="宋体" w:eastAsia="仿宋_GB2312" w:cs="宋体"/>
          <w:b w:val="0"/>
          <w:bCs w:val="0"/>
          <w:color w:val="auto"/>
          <w:kern w:val="0"/>
          <w:sz w:val="32"/>
          <w:szCs w:val="32"/>
          <w:u w:val="none" w:color="auto"/>
        </w:rPr>
        <w:t>法字</w:t>
      </w:r>
      <w:r>
        <w:rPr>
          <w:rFonts w:hint="eastAsia" w:ascii="仿宋_GB2312" w:hAnsi="仿宋_GB2312" w:eastAsia="仿宋_GB2312" w:cs="仿宋_GB2312"/>
          <w:b w:val="0"/>
          <w:bCs w:val="0"/>
          <w:color w:val="auto"/>
          <w:sz w:val="32"/>
          <w:szCs w:val="32"/>
          <w:u w:val="none" w:color="auto"/>
        </w:rPr>
        <w:t>〔2006〕</w:t>
      </w:r>
      <w:r>
        <w:rPr>
          <w:rFonts w:hint="eastAsia" w:ascii="仿宋_GB2312" w:hAnsi="宋体" w:eastAsia="仿宋_GB2312" w:cs="宋体"/>
          <w:b w:val="0"/>
          <w:bCs w:val="0"/>
          <w:color w:val="auto"/>
          <w:kern w:val="0"/>
          <w:sz w:val="32"/>
          <w:szCs w:val="32"/>
          <w:u w:val="none" w:color="auto"/>
        </w:rPr>
        <w:t>13号）同时废止。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rPr>
        <w:t>附件：1.涉密基础测绘成果提供使用申请表</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rPr>
      </w:pPr>
      <w:r>
        <w:rPr>
          <w:rFonts w:hint="eastAsia" w:ascii="仿宋_GB2312" w:eastAsia="仿宋_GB2312"/>
          <w:b w:val="0"/>
          <w:bCs w:val="0"/>
          <w:color w:val="auto"/>
          <w:sz w:val="32"/>
          <w:szCs w:val="32"/>
          <w:u w:val="none" w:color="auto"/>
          <w:lang w:val="en-US" w:eastAsia="zh-CN"/>
        </w:rPr>
        <w:t xml:space="preserve">      2</w:t>
      </w:r>
      <w:r>
        <w:rPr>
          <w:rFonts w:hint="eastAsia" w:ascii="仿宋_GB2312" w:eastAsia="仿宋_GB2312"/>
          <w:b w:val="0"/>
          <w:bCs w:val="0"/>
          <w:color w:val="auto"/>
          <w:sz w:val="32"/>
          <w:szCs w:val="32"/>
          <w:u w:val="none" w:color="auto"/>
        </w:rPr>
        <w:t>.涉密基础测绘成果使用安全保密责任书</w:t>
      </w:r>
    </w:p>
    <w:p>
      <w:pPr>
        <w:keepNext w:val="0"/>
        <w:keepLines w:val="0"/>
        <w:pageBreakBefore w:val="0"/>
        <w:kinsoku/>
        <w:overflowPunct/>
        <w:topLinePunct w:val="0"/>
        <w:bidi w:val="0"/>
        <w:adjustRightInd/>
        <w:snapToGrid w:val="0"/>
        <w:spacing w:line="360" w:lineRule="auto"/>
        <w:ind w:firstLine="640" w:firstLineChars="200"/>
        <w:rPr>
          <w:rFonts w:hint="default"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lang w:val="en-US" w:eastAsia="zh-CN"/>
        </w:rPr>
        <w:t xml:space="preserve">      3.保密管理条件提交材料说明</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r>
        <w:rPr>
          <w:rFonts w:ascii="仿宋_GB2312" w:hAnsi="Arial" w:eastAsia="仿宋_GB2312" w:cs="Arial"/>
          <w:color w:val="auto"/>
          <w:kern w:val="0"/>
          <w:sz w:val="32"/>
          <w:szCs w:val="32"/>
        </w:rPr>
        <w:br w:type="page"/>
      </w:r>
      <w:r>
        <w:rPr>
          <w:rFonts w:hint="eastAsia" w:ascii="黑体" w:hAnsi="黑体" w:eastAsia="黑体" w:cs="Arial"/>
          <w:color w:val="auto"/>
          <w:kern w:val="0"/>
          <w:sz w:val="32"/>
          <w:szCs w:val="32"/>
        </w:rPr>
        <w:t>附件</w:t>
      </w:r>
      <w:r>
        <w:rPr>
          <w:rFonts w:hint="eastAsia" w:ascii="黑体" w:hAnsi="黑体" w:eastAsia="黑体"/>
          <w:color w:val="auto"/>
          <w:kern w:val="0"/>
          <w:sz w:val="32"/>
          <w:szCs w:val="32"/>
        </w:rPr>
        <w:t>1</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p>
    <w:p>
      <w:pPr>
        <w:keepNext w:val="0"/>
        <w:keepLines w:val="0"/>
        <w:pageBreakBefore w:val="0"/>
        <w:kinsoku/>
        <w:overflowPunct/>
        <w:topLinePunct w:val="0"/>
        <w:autoSpaceDE w:val="0"/>
        <w:autoSpaceDN w:val="0"/>
        <w:bidi w:val="0"/>
        <w:adjustRightInd/>
        <w:spacing w:line="600" w:lineRule="exact"/>
        <w:jc w:val="center"/>
        <w:rPr>
          <w:rFonts w:hint="eastAsia" w:ascii="黑体" w:hAnsi="黑体" w:eastAsia="黑体" w:cs="黑体"/>
          <w:b w:val="0"/>
          <w:bCs w:val="0"/>
          <w:color w:val="auto"/>
          <w:kern w:val="0"/>
          <w:sz w:val="44"/>
          <w:szCs w:val="44"/>
          <w:u w:val="single"/>
          <w:lang w:val="en-US" w:eastAsia="zh-CN"/>
        </w:rPr>
      </w:pPr>
      <w:r>
        <w:rPr>
          <w:rFonts w:hint="eastAsia" w:ascii="黑体" w:hAnsi="黑体" w:eastAsia="黑体" w:cs="黑体"/>
          <w:b w:val="0"/>
          <w:bCs w:val="0"/>
          <w:color w:val="auto"/>
          <w:kern w:val="0"/>
          <w:sz w:val="44"/>
          <w:szCs w:val="44"/>
          <w:u w:val="none" w:color="000000"/>
        </w:rPr>
        <w:t>涉密基础测绘成果提供使用申请表</w:t>
      </w:r>
    </w:p>
    <w:tbl>
      <w:tblPr>
        <w:tblStyle w:val="4"/>
        <w:tblW w:w="8410" w:type="dxa"/>
        <w:jc w:val="center"/>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32"/>
        <w:gridCol w:w="1831"/>
        <w:gridCol w:w="689"/>
        <w:gridCol w:w="54"/>
        <w:gridCol w:w="272"/>
        <w:gridCol w:w="874"/>
        <w:gridCol w:w="60"/>
        <w:gridCol w:w="720"/>
        <w:gridCol w:w="360"/>
        <w:gridCol w:w="720"/>
        <w:gridCol w:w="180"/>
        <w:gridCol w:w="1518"/>
      </w:tblGrid>
      <w:tr>
        <w:tblPrEx>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8410" w:type="dxa"/>
            <w:gridSpan w:val="12"/>
            <w:tcBorders>
              <w:top w:val="single" w:color="000000" w:sz="12"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申请人基本情况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单位名称</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详细地址</w:t>
            </w:r>
          </w:p>
        </w:tc>
        <w:tc>
          <w:tcPr>
            <w:tcW w:w="4860" w:type="dxa"/>
            <w:gridSpan w:val="8"/>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tc>
        <w:tc>
          <w:tcPr>
            <w:tcW w:w="900" w:type="dxa"/>
            <w:gridSpan w:val="2"/>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bidi w:val="0"/>
              <w:adjustRightInd/>
              <w:rPr>
                <w:rFonts w:hint="eastAsia"/>
                <w:b/>
                <w:color w:val="auto"/>
              </w:rPr>
            </w:pPr>
            <w:r>
              <w:rPr>
                <w:rFonts w:hint="eastAsia"/>
                <w:b/>
                <w:color w:val="auto"/>
              </w:rPr>
              <w:t>邮政编码</w:t>
            </w:r>
          </w:p>
        </w:tc>
        <w:tc>
          <w:tcPr>
            <w:tcW w:w="1518" w:type="dxa"/>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申请人（法人或者其他组织）统一社会信用代码</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是否首次</w:t>
            </w:r>
          </w:p>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r>
              <w:rPr>
                <w:rFonts w:hint="eastAsia" w:ascii="宋体" w:hAnsi="Arial" w:cs="宋体"/>
                <w:b/>
                <w:color w:val="auto"/>
                <w:kern w:val="0"/>
                <w:sz w:val="20"/>
                <w:u w:val="none" w:color="000000"/>
                <w:lang w:eastAsia="zh-CN"/>
              </w:rPr>
              <w:t>申请</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210" w:firstLineChars="100"/>
              <w:rPr>
                <w:rFonts w:hint="eastAsia" w:ascii="宋体" w:hAnsi="Arial" w:cs="宋体"/>
                <w:b/>
                <w:color w:val="auto"/>
                <w:kern w:val="0"/>
                <w:sz w:val="20"/>
                <w:u w:val="none" w:color="000000"/>
              </w:rPr>
            </w:pP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是否取得</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lang w:eastAsia="zh-CN"/>
              </w:rPr>
              <w:t>测绘资质</w:t>
            </w:r>
          </w:p>
        </w:tc>
        <w:tc>
          <w:tcPr>
            <w:tcW w:w="2846" w:type="dxa"/>
            <w:gridSpan w:val="4"/>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left"/>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c>
          <w:tcPr>
            <w:tcW w:w="1654" w:type="dxa"/>
            <w:gridSpan w:val="3"/>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资质证书编号</w:t>
            </w:r>
          </w:p>
        </w:tc>
        <w:tc>
          <w:tcPr>
            <w:tcW w:w="2778" w:type="dxa"/>
            <w:gridSpan w:val="4"/>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宋体"/>
                <w:b/>
                <w:color w:val="auto"/>
                <w:sz w:val="20"/>
                <w:szCs w:val="20"/>
              </w:rPr>
              <w:t>单位性质</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宋体" w:hAnsi="Arial" w:cs="宋体"/>
                <w:b/>
                <w:color w:val="auto"/>
                <w:kern w:val="0"/>
                <w:sz w:val="20"/>
                <w:u w:val="none" w:color="000000"/>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党政机关</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□事业单位</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lang w:eastAsia="zh-CN"/>
              </w:rPr>
              <w:t>□</w:t>
            </w:r>
            <w:r>
              <w:rPr>
                <w:rFonts w:hint="eastAsia" w:ascii="宋体" w:hAnsi="Arial" w:cs="宋体"/>
                <w:b/>
                <w:color w:val="auto"/>
                <w:kern w:val="0"/>
                <w:sz w:val="20"/>
                <w:u w:val="none" w:color="000000"/>
              </w:rPr>
              <w:t>国有企业</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□私营企业</w:t>
            </w:r>
          </w:p>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军队</w:t>
            </w:r>
            <w:r>
              <w:rPr>
                <w:rFonts w:hint="eastAsia" w:ascii="宋体" w:hAnsi="Arial" w:cs="宋体"/>
                <w:b/>
                <w:color w:val="auto"/>
                <w:kern w:val="0"/>
                <w:sz w:val="20"/>
                <w:u w:val="none" w:color="000000"/>
              </w:rPr>
              <w:t>单位</w:t>
            </w:r>
            <w:r>
              <w:rPr>
                <w:rFonts w:hint="default" w:ascii="宋体" w:hAnsi="Arial" w:cs="宋体"/>
                <w:b/>
                <w:color w:val="auto"/>
                <w:kern w:val="0"/>
                <w:sz w:val="20"/>
                <w:u w:val="none" w:color="000000"/>
                <w:lang w:val="en"/>
              </w:rPr>
              <w:t xml:space="preserve">        </w:t>
            </w:r>
            <w:r>
              <w:rPr>
                <w:rFonts w:hint="eastAsia" w:ascii="宋体" w:hAnsi="Arial" w:cs="宋体"/>
                <w:b/>
                <w:color w:val="auto"/>
                <w:kern w:val="0"/>
                <w:sz w:val="20"/>
                <w:u w:val="none" w:color="000000"/>
              </w:rPr>
              <w:t>□其他____</w:t>
            </w:r>
            <w:r>
              <w:rPr>
                <w:rFonts w:hint="eastAsia" w:ascii="宋体" w:hAnsi="宋体" w:cs="宋体"/>
                <w:b/>
                <w:color w:val="auto"/>
                <w:kern w:val="0"/>
                <w:sz w:val="20"/>
                <w:szCs w:val="20"/>
              </w:rPr>
              <w:t>____</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1"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经办人姓名</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身份证号码</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申请人负责保管涉密基础测绘成果的机构情况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 w:hRule="atLeast"/>
          <w:jc w:val="center"/>
        </w:trPr>
        <w:tc>
          <w:tcPr>
            <w:tcW w:w="1132" w:type="dxa"/>
            <w:tcBorders>
              <w:top w:val="single" w:color="000000" w:sz="6" w:space="0"/>
              <w:left w:val="single" w:color="000000" w:sz="12" w:space="0"/>
              <w:bottom w:val="single" w:color="000000" w:sz="8"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保管机构</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名称</w:t>
            </w:r>
          </w:p>
        </w:tc>
        <w:tc>
          <w:tcPr>
            <w:tcW w:w="7278" w:type="dxa"/>
            <w:gridSpan w:val="11"/>
            <w:tcBorders>
              <w:top w:val="single" w:color="000000" w:sz="6" w:space="0"/>
              <w:left w:val="single" w:color="000000" w:sz="6"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7" w:hRule="atLeast"/>
          <w:jc w:val="center"/>
        </w:trPr>
        <w:tc>
          <w:tcPr>
            <w:tcW w:w="1132"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详细地址</w:t>
            </w:r>
          </w:p>
        </w:tc>
        <w:tc>
          <w:tcPr>
            <w:tcW w:w="4500" w:type="dxa"/>
            <w:gridSpan w:val="7"/>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邮政编码</w:t>
            </w:r>
          </w:p>
        </w:tc>
        <w:tc>
          <w:tcPr>
            <w:tcW w:w="1698" w:type="dxa"/>
            <w:gridSpan w:val="2"/>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 w:hRule="atLeast"/>
          <w:jc w:val="center"/>
        </w:trPr>
        <w:tc>
          <w:tcPr>
            <w:tcW w:w="1132" w:type="dxa"/>
            <w:tcBorders>
              <w:top w:val="single" w:color="000000" w:sz="8" w:space="0"/>
              <w:left w:val="single" w:color="000000" w:sz="12" w:space="0"/>
              <w:bottom w:val="single" w:color="000000" w:sz="6"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保管人员</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姓名</w:t>
            </w:r>
          </w:p>
        </w:tc>
        <w:tc>
          <w:tcPr>
            <w:tcW w:w="7278" w:type="dxa"/>
            <w:gridSpan w:val="11"/>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联系电话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20" w:type="dxa"/>
            <w:gridSpan w:val="2"/>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260" w:type="dxa"/>
            <w:gridSpan w:val="4"/>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498" w:type="dxa"/>
            <w:gridSpan w:val="5"/>
            <w:tcBorders>
              <w:top w:val="single" w:color="000000" w:sz="8"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申请使用涉密基础测绘成果的相关内容</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eastAsia="宋体" w:cs="Arial"/>
                <w:b/>
                <w:color w:val="auto"/>
                <w:kern w:val="0"/>
                <w:sz w:val="24"/>
                <w:lang w:eastAsia="zh-CN"/>
              </w:rPr>
            </w:pPr>
            <w:r>
              <w:rPr>
                <w:rFonts w:hint="eastAsia" w:ascii="宋体" w:hAnsi="Arial" w:cs="宋体"/>
                <w:b/>
                <w:color w:val="auto"/>
                <w:kern w:val="0"/>
                <w:sz w:val="20"/>
                <w:u w:val="none" w:color="000000"/>
              </w:rPr>
              <w:t>使用目的</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预计使用</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期限</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szCs w:val="22"/>
                <w:u w:val="none" w:color="000000"/>
                <w:lang w:val="en-US" w:eastAsia="zh-CN" w:bidi="ar-SA"/>
              </w:rPr>
            </w:pPr>
            <w:r>
              <w:rPr>
                <w:rFonts w:hint="eastAsia" w:ascii="宋体" w:hAnsi="Arial" w:cs="宋体"/>
                <w:b/>
                <w:color w:val="auto"/>
                <w:kern w:val="0"/>
                <w:sz w:val="20"/>
                <w:u w:val="none" w:color="000000"/>
                <w:lang w:eastAsia="zh-CN"/>
              </w:rPr>
              <w:t>（精确到月）</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cs="Arial"/>
                <w:color w:val="auto"/>
                <w:kern w:val="0"/>
                <w:sz w:val="24"/>
                <w:szCs w:val="22"/>
                <w:lang w:val="en-US" w:eastAsia="zh-CN" w:bidi="ar-SA"/>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restart"/>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rPr>
              <w:t>任务来源</w:t>
            </w: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任务名称</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任务来源单位</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成果应用领域</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使用目的</w:t>
            </w:r>
          </w:p>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说明材料名称</w:t>
            </w:r>
          </w:p>
        </w:tc>
        <w:tc>
          <w:tcPr>
            <w:tcW w:w="5447" w:type="dxa"/>
            <w:gridSpan w:val="10"/>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6" w:hRule="atLeast"/>
          <w:jc w:val="center"/>
        </w:trPr>
        <w:tc>
          <w:tcPr>
            <w:tcW w:w="1132" w:type="dxa"/>
            <w:tcBorders>
              <w:top w:val="nil"/>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lang w:eastAsia="zh-CN"/>
              </w:rPr>
              <w:t>申请</w:t>
            </w:r>
            <w:r>
              <w:rPr>
                <w:rFonts w:hint="eastAsia" w:ascii="宋体" w:hAnsi="Arial" w:cs="宋体"/>
                <w:b/>
                <w:color w:val="auto"/>
                <w:kern w:val="0"/>
                <w:sz w:val="20"/>
                <w:u w:val="none" w:color="000000"/>
              </w:rPr>
              <w:t>成果</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名称</w:t>
            </w:r>
          </w:p>
        </w:tc>
        <w:tc>
          <w:tcPr>
            <w:tcW w:w="7278" w:type="dxa"/>
            <w:gridSpan w:val="11"/>
            <w:tcBorders>
              <w:top w:val="nil"/>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87"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种类、范围及数量</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93"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w:t>
            </w:r>
            <w:r>
              <w:rPr>
                <w:rFonts w:ascii="Arial" w:hAnsi="Arial" w:cs="Arial"/>
                <w:b/>
                <w:color w:val="auto"/>
                <w:kern w:val="0"/>
                <w:sz w:val="24"/>
              </w:rPr>
              <w:br w:type="textWrapping"/>
            </w:r>
            <w:r>
              <w:rPr>
                <w:rFonts w:hint="eastAsia" w:ascii="宋体" w:hAnsi="Arial" w:cs="宋体"/>
                <w:b/>
                <w:color w:val="auto"/>
                <w:kern w:val="0"/>
                <w:sz w:val="20"/>
                <w:u w:val="none" w:color="000000"/>
              </w:rPr>
              <w:t>承诺</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993" w:firstLineChars="550"/>
              <w:rPr>
                <w:rFonts w:ascii="Arial" w:hAnsi="Arial" w:cs="Arial"/>
                <w:b/>
                <w:color w:val="auto"/>
                <w:kern w:val="0"/>
                <w:sz w:val="24"/>
              </w:rPr>
            </w:pPr>
            <w:r>
              <w:rPr>
                <w:rFonts w:hint="eastAsia" w:ascii="宋体" w:hAnsi="Arial" w:cs="宋体"/>
                <w:b/>
                <w:color w:val="auto"/>
                <w:kern w:val="0"/>
                <w:sz w:val="18"/>
                <w:szCs w:val="18"/>
                <w:u w:val="none" w:color="000000"/>
              </w:rPr>
              <w:t>一、对所提供的申请材料内容的真实性负责。</w:t>
            </w:r>
          </w:p>
          <w:p>
            <w:pPr>
              <w:keepNext w:val="0"/>
              <w:keepLines w:val="0"/>
              <w:pageBreakBefore w:val="0"/>
              <w:kinsoku/>
              <w:overflowPunct/>
              <w:topLinePunct w:val="0"/>
              <w:autoSpaceDE w:val="0"/>
              <w:autoSpaceDN w:val="0"/>
              <w:bidi w:val="0"/>
              <w:adjustRightInd/>
              <w:ind w:firstLine="993" w:firstLineChars="550"/>
              <w:rPr>
                <w:rFonts w:hint="eastAsia" w:ascii="宋体" w:hAnsi="Arial" w:cs="宋体"/>
                <w:b/>
                <w:color w:val="auto"/>
                <w:kern w:val="0"/>
                <w:sz w:val="18"/>
                <w:szCs w:val="18"/>
                <w:u w:val="none" w:color="000000"/>
              </w:rPr>
            </w:pPr>
            <w:r>
              <w:rPr>
                <w:rFonts w:hint="eastAsia" w:ascii="宋体" w:hAnsi="Arial" w:cs="宋体"/>
                <w:b/>
                <w:color w:val="auto"/>
                <w:kern w:val="0"/>
                <w:sz w:val="18"/>
                <w:szCs w:val="18"/>
                <w:u w:val="none" w:color="000000"/>
              </w:rPr>
              <w:t>二、严格遵守《涉密基础测绘成果使用安全保密责任书》承诺的事项。</w:t>
            </w:r>
          </w:p>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b/>
                <w:color w:val="auto"/>
                <w:kern w:val="0"/>
                <w:sz w:val="24"/>
                <w:u w:val="single"/>
              </w:rPr>
            </w:pPr>
            <w:r>
              <w:rPr>
                <w:rFonts w:hint="eastAsia" w:ascii="宋体" w:hAnsi="Arial" w:cs="宋体"/>
                <w:b/>
                <w:color w:val="auto"/>
                <w:kern w:val="0"/>
                <w:sz w:val="18"/>
                <w:szCs w:val="18"/>
                <w:u w:val="none" w:color="000000"/>
              </w:rPr>
              <w:t>（盖章）：</w:t>
            </w: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r>
              <w:rPr>
                <w:rFonts w:hint="eastAsia" w:ascii="宋体" w:hAnsi="Arial" w:cs="宋体"/>
                <w:b/>
                <w:color w:val="auto"/>
                <w:kern w:val="0"/>
                <w:sz w:val="18"/>
                <w:szCs w:val="18"/>
                <w:u w:val="none" w:color="000000"/>
              </w:rPr>
              <w:t>年　　月　　日</w:t>
            </w:r>
          </w:p>
        </w:tc>
      </w:tr>
    </w:tbl>
    <w:p>
      <w:pPr>
        <w:keepNext w:val="0"/>
        <w:keepLines w:val="0"/>
        <w:pageBreakBefore w:val="0"/>
        <w:kinsoku/>
        <w:overflowPunct/>
        <w:topLinePunct w:val="0"/>
        <w:autoSpaceDE w:val="0"/>
        <w:autoSpaceDN w:val="0"/>
        <w:bidi w:val="0"/>
        <w:adjustRightInd/>
        <w:ind w:left="904" w:hanging="903" w:hangingChars="375"/>
        <w:jc w:val="left"/>
        <w:rPr>
          <w:rFonts w:hint="eastAsia" w:eastAsia="仿宋_GB2312"/>
          <w:color w:val="auto"/>
          <w:lang w:eastAsia="zh-CN"/>
        </w:rPr>
      </w:pPr>
      <w:r>
        <w:rPr>
          <w:rFonts w:hint="eastAsia" w:ascii="仿宋_GB2312" w:hAnsi="Arial" w:eastAsia="仿宋_GB2312" w:cs="仿宋_GB2312"/>
          <w:b/>
          <w:color w:val="auto"/>
          <w:kern w:val="0"/>
          <w:sz w:val="24"/>
          <w:u w:val="none" w:color="000000"/>
        </w:rPr>
        <w:t>注：</w:t>
      </w:r>
      <w:r>
        <w:rPr>
          <w:rFonts w:hint="eastAsia" w:ascii="仿宋_GB2312" w:hAnsi="Arial" w:eastAsia="仿宋_GB2312" w:cs="仿宋_GB2312"/>
          <w:color w:val="auto"/>
          <w:kern w:val="0"/>
          <w:sz w:val="24"/>
          <w:u w:val="none" w:color="000000"/>
        </w:rPr>
        <w:t>本申请表</w:t>
      </w:r>
      <w:r>
        <w:rPr>
          <w:rFonts w:hint="eastAsia" w:ascii="仿宋_GB2312" w:hAnsi="Arial" w:eastAsia="仿宋_GB2312" w:cs="仿宋_GB2312"/>
          <w:color w:val="auto"/>
          <w:kern w:val="0"/>
          <w:sz w:val="24"/>
          <w:u w:val="none" w:color="000000"/>
          <w:lang w:eastAsia="zh-CN"/>
        </w:rPr>
        <w:t>原件交审批部门</w:t>
      </w:r>
      <w:r>
        <w:rPr>
          <w:rFonts w:hint="eastAsia" w:ascii="仿宋_GB2312" w:hAnsi="Arial" w:eastAsia="仿宋_GB2312" w:cs="仿宋_GB2312"/>
          <w:color w:val="auto"/>
          <w:kern w:val="0"/>
          <w:sz w:val="24"/>
          <w:u w:val="none" w:color="000000"/>
        </w:rPr>
        <w:t>，</w:t>
      </w:r>
      <w:r>
        <w:rPr>
          <w:rFonts w:hint="eastAsia" w:ascii="仿宋_GB2312" w:hAnsi="Arial" w:eastAsia="仿宋_GB2312" w:cs="仿宋_GB2312"/>
          <w:color w:val="auto"/>
          <w:kern w:val="0"/>
          <w:sz w:val="24"/>
          <w:u w:val="none" w:color="000000"/>
          <w:lang w:eastAsia="zh-CN"/>
        </w:rPr>
        <w:t>复印件交由</w:t>
      </w:r>
      <w:r>
        <w:rPr>
          <w:rFonts w:hint="eastAsia" w:ascii="仿宋_GB2312" w:hAnsi="Arial" w:eastAsia="仿宋_GB2312" w:cs="仿宋_GB2312"/>
          <w:color w:val="auto"/>
          <w:kern w:val="0"/>
          <w:sz w:val="24"/>
          <w:u w:val="none" w:color="000000"/>
        </w:rPr>
        <w:t>申请人留存。</w:t>
      </w:r>
    </w:p>
    <w:p>
      <w:pPr>
        <w:keepNext w:val="0"/>
        <w:keepLines w:val="0"/>
        <w:pageBreakBefore w:val="0"/>
        <w:kinsoku/>
        <w:overflowPunct/>
        <w:topLinePunct w:val="0"/>
        <w:autoSpaceDE w:val="0"/>
        <w:autoSpaceDN w:val="0"/>
        <w:bidi w:val="0"/>
        <w:adjustRightInd/>
        <w:ind w:left="904" w:hanging="787" w:hangingChars="375"/>
        <w:jc w:val="left"/>
        <w:rPr>
          <w:rFonts w:hint="eastAsia"/>
          <w:color w:val="auto"/>
        </w:rPr>
      </w:pPr>
    </w:p>
    <w:p>
      <w:pPr>
        <w:keepNext w:val="0"/>
        <w:keepLines w:val="0"/>
        <w:pageBreakBefore w:val="0"/>
        <w:kinsoku/>
        <w:overflowPunct/>
        <w:topLinePunct w:val="0"/>
        <w:bidi w:val="0"/>
        <w:adjustRightInd/>
        <w:rPr>
          <w:color w:val="auto"/>
        </w:r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eastAsia="zh-CN"/>
        </w:rPr>
      </w:pPr>
      <w:r>
        <w:rPr>
          <w:rFonts w:ascii="仿宋_GB2312" w:eastAsia="仿宋_GB2312"/>
          <w:color w:val="auto"/>
          <w:sz w:val="32"/>
          <w:szCs w:val="32"/>
        </w:rPr>
        <w:br w:type="page"/>
      </w: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keepNext w:val="0"/>
        <w:keepLines w:val="0"/>
        <w:pageBreakBefore w:val="0"/>
        <w:kinsoku/>
        <w:overflowPunct/>
        <w:topLinePunct w:val="0"/>
        <w:bidi w:val="0"/>
        <w:adjustRightInd/>
        <w:snapToGrid w:val="0"/>
        <w:spacing w:line="500" w:lineRule="exact"/>
        <w:rPr>
          <w:rFonts w:hint="eastAsia" w:ascii="华文中宋" w:hAnsi="华文中宋" w:eastAsia="华文中宋" w:cs="宋体"/>
          <w:b/>
          <w:bCs/>
          <w:color w:val="auto"/>
          <w:kern w:val="0"/>
          <w:sz w:val="44"/>
          <w:szCs w:val="44"/>
          <w:lang w:eastAsia="zh-CN"/>
        </w:rPr>
      </w:pPr>
    </w:p>
    <w:p>
      <w:pPr>
        <w:keepNext w:val="0"/>
        <w:keepLines w:val="0"/>
        <w:pageBreakBefore w:val="0"/>
        <w:kinsoku/>
        <w:overflowPunct/>
        <w:topLinePunct w:val="0"/>
        <w:bidi w:val="0"/>
        <w:adjustRightInd/>
        <w:snapToGrid w:val="0"/>
        <w:spacing w:line="600" w:lineRule="exact"/>
        <w:jc w:val="center"/>
        <w:rPr>
          <w:rFonts w:hint="eastAsia" w:ascii="黑体" w:hAnsi="黑体" w:eastAsia="黑体" w:cs="黑体"/>
          <w:b w:val="0"/>
          <w:color w:val="auto"/>
          <w:kern w:val="0"/>
          <w:sz w:val="44"/>
          <w:szCs w:val="44"/>
        </w:rPr>
      </w:pPr>
      <w:r>
        <w:rPr>
          <w:rFonts w:hint="eastAsia" w:ascii="黑体" w:hAnsi="黑体" w:eastAsia="黑体" w:cs="黑体"/>
          <w:b w:val="0"/>
          <w:bCs w:val="0"/>
          <w:color w:val="auto"/>
          <w:kern w:val="0"/>
          <w:sz w:val="44"/>
          <w:szCs w:val="44"/>
        </w:rPr>
        <w:t>涉密基础测绘成果使用安全保密责任书</w:t>
      </w:r>
    </w:p>
    <w:p>
      <w:pPr>
        <w:keepNext w:val="0"/>
        <w:keepLines w:val="0"/>
        <w:pageBreakBefore w:val="0"/>
        <w:kinsoku/>
        <w:overflowPunct/>
        <w:topLinePunct w:val="0"/>
        <w:autoSpaceDE w:val="0"/>
        <w:autoSpaceDN w:val="0"/>
        <w:bidi w:val="0"/>
        <w:adjustRightInd/>
        <w:spacing w:line="600" w:lineRule="exact"/>
        <w:ind w:firstLine="7590"/>
        <w:jc w:val="left"/>
        <w:rPr>
          <w:rFonts w:ascii="Arial" w:hAnsi="Arial" w:cs="Arial"/>
          <w:color w:val="auto"/>
          <w:kern w:val="0"/>
          <w:sz w:val="24"/>
        </w:rPr>
      </w:pP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color w:val="auto"/>
          <w:kern w:val="0"/>
          <w:sz w:val="32"/>
          <w:szCs w:val="32"/>
        </w:rPr>
      </w:pPr>
      <w:r>
        <w:rPr>
          <w:rFonts w:hint="eastAsia" w:ascii="仿宋_GB2312" w:hAnsi="Arial" w:eastAsia="仿宋_GB2312" w:cs="仿宋_GB2312"/>
          <w:color w:val="auto"/>
          <w:kern w:val="0"/>
          <w:sz w:val="32"/>
          <w:szCs w:val="32"/>
        </w:rPr>
        <w:t>为加强涉密基础测绘成果的管理，贯彻落实《中华人民共和国测绘法》《中华人民共和国保守国家秘密法》《中华人民共和国测绘成果管理条例》等有关法律法规，确保涉密基础测绘成果的安全保密，促进基础测绘成果合法、有效利用，防止发生失泄密事件，防范非法使用行为，请涉密基础测绘成果使用申请人认真阅读本责任书并签章确认。</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color w:val="auto"/>
          <w:kern w:val="0"/>
          <w:sz w:val="32"/>
          <w:szCs w:val="32"/>
        </w:rPr>
      </w:pPr>
      <w:r>
        <w:rPr>
          <w:rFonts w:hint="eastAsia" w:ascii="仿宋_GB2312" w:hAnsi="Arial" w:eastAsia="仿宋_GB2312" w:cs="仿宋_GB2312"/>
          <w:color w:val="auto"/>
          <w:kern w:val="0"/>
          <w:sz w:val="32"/>
          <w:szCs w:val="32"/>
        </w:rPr>
        <w:t>一、申请人承诺按照《中华人民共和国测绘法》《中华人民共和国保守国家秘密法》《中华人民共和国测绘成果管理条例》《涉密基础测绘成果提供使用管理办法》等法律法规及规范性文件的要求，对涉密基础测绘成果进行有效管理，做好安全保密工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color w:val="auto"/>
          <w:kern w:val="0"/>
          <w:sz w:val="32"/>
          <w:szCs w:val="32"/>
          <w:u w:val="none" w:color="auto"/>
          <w:lang w:eastAsia="zh-CN"/>
        </w:rPr>
      </w:pPr>
      <w:r>
        <w:rPr>
          <w:rFonts w:hint="eastAsia" w:ascii="仿宋_GB2312" w:hAnsi="宋体" w:eastAsia="仿宋_GB2312" w:cs="宋体"/>
          <w:color w:val="auto"/>
          <w:kern w:val="0"/>
          <w:sz w:val="32"/>
          <w:szCs w:val="32"/>
        </w:rPr>
        <w:t>二</w:t>
      </w:r>
      <w:r>
        <w:rPr>
          <w:rFonts w:hint="eastAsia" w:ascii="仿宋_GB2312" w:hAnsi="Arial" w:eastAsia="仿宋_GB2312" w:cs="仿宋_GB2312"/>
          <w:color w:val="auto"/>
          <w:kern w:val="0"/>
          <w:sz w:val="32"/>
          <w:szCs w:val="32"/>
        </w:rPr>
        <w:t>、申请人</w:t>
      </w:r>
      <w:r>
        <w:rPr>
          <w:rFonts w:hint="eastAsia" w:ascii="仿宋_GB2312" w:hAnsi="宋体" w:eastAsia="仿宋_GB2312" w:cs="宋体"/>
          <w:color w:val="auto"/>
          <w:kern w:val="0"/>
          <w:sz w:val="32"/>
          <w:szCs w:val="32"/>
          <w:u w:val="none" w:color="auto"/>
          <w:lang w:eastAsia="zh-CN"/>
        </w:rPr>
        <w:t>严格按照批准的使用目的，在批准的使用范围内使用</w:t>
      </w:r>
      <w:r>
        <w:rPr>
          <w:rFonts w:hint="eastAsia" w:ascii="仿宋_GB2312" w:hAnsi="宋体" w:eastAsia="仿宋_GB2312" w:cs="宋体"/>
          <w:color w:val="auto"/>
          <w:kern w:val="0"/>
          <w:sz w:val="32"/>
          <w:szCs w:val="32"/>
          <w:u w:val="none" w:color="auto"/>
        </w:rPr>
        <w:t>所领取的涉密基础测绘成果</w:t>
      </w:r>
      <w:r>
        <w:rPr>
          <w:rFonts w:hint="eastAsia" w:ascii="仿宋_GB2312" w:hAnsi="宋体" w:eastAsia="仿宋_GB2312" w:cs="宋体"/>
          <w:color w:val="auto"/>
          <w:kern w:val="0"/>
          <w:sz w:val="32"/>
          <w:szCs w:val="32"/>
          <w:u w:val="none" w:color="auto"/>
          <w:lang w:eastAsia="zh-CN"/>
        </w:rPr>
        <w:t>，</w:t>
      </w:r>
      <w:r>
        <w:rPr>
          <w:rFonts w:hint="eastAsia" w:ascii="仿宋_GB2312" w:hAnsi="Arial" w:eastAsia="仿宋_GB2312" w:cs="仿宋_GB2312"/>
          <w:color w:val="auto"/>
          <w:kern w:val="0"/>
          <w:sz w:val="32"/>
          <w:szCs w:val="32"/>
        </w:rPr>
        <w:t>不得擅自转让或者转借涉密基础测绘成果</w:t>
      </w:r>
      <w:r>
        <w:rPr>
          <w:rFonts w:hint="eastAsia" w:ascii="仿宋_GB2312" w:hAnsi="Arial" w:eastAsia="仿宋_GB2312" w:cs="仿宋_GB2312"/>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w:t>
      </w:r>
      <w:r>
        <w:rPr>
          <w:rFonts w:hint="eastAsia" w:ascii="仿宋_GB2312" w:hAnsi="宋体" w:eastAsia="仿宋_GB2312" w:cs="宋体"/>
          <w:color w:val="auto"/>
          <w:kern w:val="0"/>
          <w:sz w:val="32"/>
          <w:szCs w:val="32"/>
          <w:u w:val="none" w:color="auto"/>
        </w:rPr>
        <w:t>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highlight w:val="none"/>
          <w:u w:val="none" w:color="auto"/>
          <w:lang w:eastAsia="zh-CN"/>
        </w:rPr>
      </w:pPr>
      <w:r>
        <w:rPr>
          <w:rFonts w:hint="eastAsia" w:ascii="仿宋_GB2312" w:hAnsi="Arial" w:eastAsia="仿宋_GB2312" w:cs="仿宋_GB2312"/>
          <w:b w:val="0"/>
          <w:bCs w:val="0"/>
          <w:color w:val="auto"/>
          <w:kern w:val="0"/>
          <w:sz w:val="32"/>
          <w:szCs w:val="32"/>
          <w:highlight w:val="none"/>
          <w:lang w:eastAsia="zh-CN"/>
        </w:rPr>
        <w:t>四、申请人</w:t>
      </w:r>
      <w:r>
        <w:rPr>
          <w:rFonts w:hint="eastAsia" w:ascii="仿宋_GB2312" w:hAnsi="宋体" w:eastAsia="仿宋_GB2312" w:cs="宋体"/>
          <w:b w:val="0"/>
          <w:bCs w:val="0"/>
          <w:color w:val="auto"/>
          <w:kern w:val="0"/>
          <w:sz w:val="32"/>
          <w:szCs w:val="32"/>
          <w:highlight w:val="none"/>
          <w:u w:val="none" w:color="auto"/>
          <w:lang w:eastAsia="zh-CN"/>
        </w:rPr>
        <w:t>委托第三方</w:t>
      </w:r>
      <w:r>
        <w:rPr>
          <w:rFonts w:hint="eastAsia" w:ascii="仿宋_GB2312" w:hAnsi="Arial" w:eastAsia="仿宋_GB2312" w:cs="仿宋_GB2312"/>
          <w:b w:val="0"/>
          <w:bCs w:val="0"/>
          <w:color w:val="auto"/>
          <w:kern w:val="0"/>
          <w:sz w:val="32"/>
          <w:szCs w:val="32"/>
          <w:highlight w:val="none"/>
          <w:lang w:eastAsia="zh-CN"/>
        </w:rPr>
        <w:t>从事批准用途的应用开发，应与第三方签订相应的保密责任书，实施有效管理，负责在项目完成后及时销毁或督促销毁相应</w:t>
      </w:r>
      <w:r>
        <w:rPr>
          <w:rFonts w:hint="eastAsia" w:ascii="仿宋_GB2312" w:hAnsi="Arial" w:eastAsia="仿宋_GB2312" w:cs="仿宋_GB2312"/>
          <w:b w:val="0"/>
          <w:bCs w:val="0"/>
          <w:color w:val="auto"/>
          <w:kern w:val="0"/>
          <w:sz w:val="32"/>
          <w:szCs w:val="32"/>
          <w:highlight w:val="none"/>
          <w:lang w:val="en-US" w:eastAsia="zh-CN"/>
        </w:rPr>
        <w:t>涉密基础测绘成果。</w:t>
      </w:r>
      <w:r>
        <w:rPr>
          <w:rFonts w:hint="eastAsia" w:ascii="仿宋_GB2312" w:hAnsi="Arial" w:eastAsia="仿宋_GB2312" w:cs="仿宋_GB2312"/>
          <w:b w:val="0"/>
          <w:bCs w:val="0"/>
          <w:color w:val="auto"/>
          <w:kern w:val="0"/>
          <w:sz w:val="32"/>
          <w:szCs w:val="32"/>
          <w:highlight w:val="none"/>
          <w:lang w:eastAsia="zh-CN"/>
        </w:rPr>
        <w:t>第三方为</w:t>
      </w: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以及外商投资企业的，</w:t>
      </w:r>
      <w:r>
        <w:rPr>
          <w:rFonts w:hint="eastAsia" w:ascii="仿宋_GB2312" w:hAnsi="Arial" w:eastAsia="仿宋_GB2312" w:cs="仿宋_GB2312"/>
          <w:b w:val="0"/>
          <w:bCs w:val="0"/>
          <w:color w:val="auto"/>
          <w:kern w:val="0"/>
          <w:sz w:val="32"/>
          <w:szCs w:val="32"/>
          <w:highlight w:val="none"/>
          <w:lang w:eastAsia="zh-CN"/>
        </w:rPr>
        <w:t>必须按照对外提供涉密测绘成果有关规定，经有关自然资源主管部门审批。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lang w:eastAsia="zh-CN"/>
        </w:rPr>
        <w:t>五</w:t>
      </w:r>
      <w:r>
        <w:rPr>
          <w:rFonts w:hint="eastAsia" w:ascii="仿宋_GB2312" w:hAnsi="Arial" w:eastAsia="仿宋_GB2312" w:cs="仿宋_GB2312"/>
          <w:b w:val="0"/>
          <w:bCs w:val="0"/>
          <w:color w:val="auto"/>
          <w:kern w:val="0"/>
          <w:sz w:val="32"/>
          <w:szCs w:val="32"/>
        </w:rPr>
        <w:t>、涉密基础测绘成果存放设施与条件应符合国家保密、消防及档案管理的有关规定和要求，并建立完善的测绘成果保密内部管理制度；复制的秘密载体要进行编号与登记，按同等密级进行管理；涉密计算机应按保密要求使用，严禁连接互联网，严防失泄密。申请人被撤销、分立或合并时，应当将涉密基础测绘成果移交给承接其职能的机关、单位，并履行登记、签收手续，同时将有关情况报告审批机关；</w:t>
      </w:r>
      <w:r>
        <w:rPr>
          <w:rFonts w:hint="eastAsia" w:ascii="仿宋_GB2312" w:hAnsi="Arial" w:eastAsia="仿宋_GB2312" w:cs="仿宋_GB2312"/>
          <w:b w:val="0"/>
          <w:bCs w:val="0"/>
          <w:color w:val="auto"/>
          <w:kern w:val="0"/>
          <w:sz w:val="32"/>
          <w:szCs w:val="32"/>
          <w:u w:val="none" w:color="auto"/>
          <w:lang w:eastAsia="zh-CN"/>
        </w:rPr>
        <w:t>申请人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六</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应当对申领的涉密基础测绘成果的保管、使用、复制、销毁等情况进行登记并长期保存，实</w:t>
      </w:r>
      <w:r>
        <w:rPr>
          <w:rFonts w:hint="eastAsia" w:ascii="仿宋_GB2312" w:eastAsia="仿宋_GB2312" w:cs="宋体"/>
          <w:b w:val="0"/>
          <w:bCs w:val="0"/>
          <w:color w:val="auto"/>
          <w:kern w:val="0"/>
          <w:sz w:val="32"/>
          <w:szCs w:val="32"/>
          <w:lang w:eastAsia="zh-CN"/>
        </w:rPr>
        <w:t>行</w:t>
      </w:r>
      <w:r>
        <w:rPr>
          <w:rFonts w:hint="eastAsia" w:ascii="仿宋_GB2312" w:eastAsia="仿宋_GB2312" w:cs="宋体"/>
          <w:b w:val="0"/>
          <w:bCs w:val="0"/>
          <w:color w:val="auto"/>
          <w:kern w:val="0"/>
          <w:sz w:val="32"/>
          <w:szCs w:val="32"/>
        </w:rPr>
        <w:t>可追溯管理。</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七</w:t>
      </w:r>
      <w:r>
        <w:rPr>
          <w:rFonts w:hint="eastAsia" w:ascii="仿宋_GB2312" w:eastAsia="仿宋_GB2312" w:cs="宋体"/>
          <w:b w:val="0"/>
          <w:bCs w:val="0"/>
          <w:color w:val="auto"/>
          <w:kern w:val="0"/>
          <w:sz w:val="32"/>
          <w:szCs w:val="32"/>
        </w:rPr>
        <w:t>、申请人领取涉密基础测绘成果应使用符合国家保密要求的存储介质。</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八</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使</w:t>
      </w:r>
      <w:r>
        <w:rPr>
          <w:rFonts w:hint="eastAsia" w:ascii="仿宋_GB2312" w:hAnsi="宋体" w:eastAsia="仿宋_GB2312" w:cs="宋体"/>
          <w:b w:val="0"/>
          <w:bCs w:val="0"/>
          <w:color w:val="auto"/>
          <w:kern w:val="0"/>
          <w:sz w:val="32"/>
          <w:szCs w:val="32"/>
        </w:rPr>
        <w:t>用涉密基础测绘成果</w:t>
      </w:r>
      <w:r>
        <w:rPr>
          <w:rFonts w:hint="eastAsia" w:ascii="仿宋_GB2312" w:hAnsi="宋体" w:eastAsia="仿宋_GB2312" w:cs="宋体"/>
          <w:b w:val="0"/>
          <w:bCs w:val="0"/>
          <w:color w:val="auto"/>
          <w:kern w:val="0"/>
          <w:sz w:val="32"/>
          <w:szCs w:val="32"/>
          <w:lang w:eastAsia="zh-CN"/>
        </w:rPr>
        <w:t>涉及的著作权保护和管理，应当</w:t>
      </w:r>
      <w:r>
        <w:rPr>
          <w:rFonts w:hint="eastAsia" w:ascii="仿宋_GB2312" w:hAnsi="宋体" w:eastAsia="仿宋_GB2312" w:cs="宋体"/>
          <w:b w:val="0"/>
          <w:bCs w:val="0"/>
          <w:color w:val="auto"/>
          <w:kern w:val="0"/>
          <w:sz w:val="32"/>
          <w:szCs w:val="32"/>
        </w:rPr>
        <w:t>遵守相关著作权</w:t>
      </w:r>
      <w:r>
        <w:rPr>
          <w:rFonts w:hint="eastAsia" w:ascii="仿宋_GB2312" w:hAnsi="宋体" w:eastAsia="仿宋_GB2312" w:cs="宋体"/>
          <w:b w:val="0"/>
          <w:bCs w:val="0"/>
          <w:color w:val="auto"/>
          <w:kern w:val="0"/>
          <w:sz w:val="32"/>
          <w:szCs w:val="32"/>
          <w:lang w:eastAsia="zh-CN"/>
        </w:rPr>
        <w:t>法律法规</w:t>
      </w:r>
      <w:r>
        <w:rPr>
          <w:rFonts w:hint="eastAsia" w:ascii="仿宋_GB2312" w:hAnsi="宋体" w:eastAsia="仿宋_GB2312" w:cs="宋体"/>
          <w:b w:val="0"/>
          <w:bCs w:val="0"/>
          <w:color w:val="auto"/>
          <w:kern w:val="0"/>
          <w:sz w:val="32"/>
          <w:szCs w:val="32"/>
        </w:rPr>
        <w:t>。</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b w:val="0"/>
          <w:bCs w:val="0"/>
          <w:color w:val="auto"/>
          <w:kern w:val="0"/>
          <w:sz w:val="32"/>
          <w:szCs w:val="32"/>
        </w:rPr>
      </w:pPr>
      <w:r>
        <w:rPr>
          <w:rFonts w:hint="eastAsia" w:ascii="仿宋_GB2312" w:hAnsi="Arial" w:eastAsia="仿宋_GB2312" w:cs="仿宋_GB2312"/>
          <w:b w:val="0"/>
          <w:bCs w:val="0"/>
          <w:color w:val="auto"/>
          <w:kern w:val="0"/>
          <w:sz w:val="32"/>
          <w:szCs w:val="32"/>
          <w:lang w:eastAsia="zh-CN"/>
        </w:rPr>
        <w:t>九</w:t>
      </w:r>
      <w:r>
        <w:rPr>
          <w:rFonts w:hint="eastAsia" w:ascii="仿宋_GB2312" w:hAnsi="Arial" w:eastAsia="仿宋_GB2312" w:cs="仿宋_GB2312"/>
          <w:b w:val="0"/>
          <w:bCs w:val="0"/>
          <w:color w:val="auto"/>
          <w:kern w:val="0"/>
          <w:sz w:val="32"/>
          <w:szCs w:val="32"/>
        </w:rPr>
        <w:t>、申请人有责任和义务进行经常性的保密教育和检查</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落实各项保密措施</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使所属人员知悉与其工作有关的保密范围和各项保密制度</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并支持、配合涉密基础测绘成果事中事后监管工作。</w:t>
      </w: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b w:val="0"/>
          <w:bCs w:val="0"/>
          <w:color w:val="auto"/>
          <w:kern w:val="0"/>
          <w:sz w:val="32"/>
          <w:szCs w:val="32"/>
        </w:rPr>
      </w:pPr>
      <w:r>
        <w:rPr>
          <w:rFonts w:hint="eastAsia" w:ascii="仿宋_GB2312" w:hAnsi="宋体" w:eastAsia="仿宋_GB2312" w:cs="宋体"/>
          <w:b w:val="0"/>
          <w:bCs w:val="0"/>
          <w:color w:val="auto"/>
          <w:kern w:val="0"/>
          <w:sz w:val="32"/>
          <w:szCs w:val="32"/>
          <w:lang w:val="en-US" w:eastAsia="zh-CN"/>
        </w:rPr>
        <w:t>十</w:t>
      </w:r>
      <w:r>
        <w:rPr>
          <w:rFonts w:hint="eastAsia" w:ascii="仿宋_GB2312" w:hAnsi="Arial" w:eastAsia="仿宋_GB2312" w:cs="仿宋_GB2312"/>
          <w:b w:val="0"/>
          <w:bCs w:val="0"/>
          <w:color w:val="auto"/>
          <w:kern w:val="0"/>
          <w:sz w:val="32"/>
          <w:szCs w:val="32"/>
        </w:rPr>
        <w:t>、本责任书自签订之日起生效。本责任书一式两份，分别由审批机关、申请人存档。</w:t>
      </w:r>
    </w:p>
    <w:p>
      <w:pPr>
        <w:keepNext w:val="0"/>
        <w:keepLines w:val="0"/>
        <w:pageBreakBefore w:val="0"/>
        <w:kinsoku/>
        <w:overflowPunct/>
        <w:topLinePunct w:val="0"/>
        <w:autoSpaceDE w:val="0"/>
        <w:autoSpaceDN w:val="0"/>
        <w:bidi w:val="0"/>
        <w:adjustRightInd/>
        <w:snapToGrid w:val="0"/>
        <w:spacing w:line="360" w:lineRule="auto"/>
        <w:ind w:left="4620"/>
        <w:jc w:val="left"/>
        <w:rPr>
          <w:rFonts w:hint="eastAsia" w:ascii="Arial" w:hAnsi="Arial" w:cs="Arial"/>
          <w:b w:val="0"/>
          <w:bCs w:val="0"/>
          <w:color w:val="auto"/>
          <w:kern w:val="0"/>
          <w:sz w:val="32"/>
          <w:szCs w:val="32"/>
        </w:rPr>
      </w:pPr>
    </w:p>
    <w:p>
      <w:pPr>
        <w:keepNext w:val="0"/>
        <w:keepLines w:val="0"/>
        <w:pageBreakBefore w:val="0"/>
        <w:kinsoku/>
        <w:overflowPunct/>
        <w:topLinePunct w:val="0"/>
        <w:autoSpaceDE w:val="0"/>
        <w:autoSpaceDN w:val="0"/>
        <w:bidi w:val="0"/>
        <w:adjustRightInd/>
        <w:snapToGrid w:val="0"/>
        <w:spacing w:line="560" w:lineRule="exact"/>
        <w:ind w:left="4620"/>
        <w:jc w:val="left"/>
        <w:rPr>
          <w:rFonts w:hint="eastAsia" w:ascii="Arial" w:hAnsi="Arial" w:cs="Arial"/>
          <w:b w:val="0"/>
          <w:bCs w:val="0"/>
          <w:color w:val="auto"/>
          <w:kern w:val="0"/>
          <w:sz w:val="32"/>
          <w:szCs w:val="32"/>
        </w:rPr>
      </w:pP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Arial" w:hAnsi="Arial" w:eastAsia="仿宋_GB2312" w:cs="Arial"/>
          <w:b w:val="0"/>
          <w:bCs w:val="0"/>
          <w:color w:val="auto"/>
          <w:kern w:val="0"/>
          <w:sz w:val="32"/>
          <w:szCs w:val="32"/>
          <w:u w:val="single"/>
          <w:lang w:val="en-US" w:eastAsia="zh-CN"/>
        </w:rPr>
      </w:pPr>
      <w:r>
        <w:rPr>
          <w:rFonts w:hint="eastAsia" w:ascii="仿宋_GB2312" w:hAnsi="Arial" w:eastAsia="仿宋_GB2312" w:cs="仿宋_GB2312"/>
          <w:b w:val="0"/>
          <w:bCs w:val="0"/>
          <w:color w:val="auto"/>
          <w:kern w:val="0"/>
          <w:sz w:val="32"/>
          <w:szCs w:val="32"/>
          <w:u w:val="none" w:color="000000"/>
        </w:rPr>
        <w:t>申请人(</w:t>
      </w:r>
      <w:r>
        <w:rPr>
          <w:rFonts w:hint="eastAsia" w:ascii="仿宋_GB2312" w:hAnsi="Arial" w:eastAsia="仿宋_GB2312" w:cs="仿宋_GB2312"/>
          <w:b w:val="0"/>
          <w:bCs w:val="0"/>
          <w:color w:val="auto"/>
          <w:kern w:val="0"/>
          <w:sz w:val="32"/>
          <w:szCs w:val="32"/>
          <w:u w:val="none" w:color="000000"/>
          <w:lang w:eastAsia="zh-CN"/>
        </w:rPr>
        <w:t>单位</w:t>
      </w:r>
      <w:r>
        <w:rPr>
          <w:rFonts w:hint="eastAsia" w:ascii="仿宋_GB2312" w:hAnsi="Arial" w:eastAsia="仿宋_GB2312" w:cs="仿宋_GB2312"/>
          <w:b w:val="0"/>
          <w:bCs w:val="0"/>
          <w:color w:val="auto"/>
          <w:kern w:val="0"/>
          <w:sz w:val="32"/>
          <w:szCs w:val="32"/>
          <w:u w:val="none" w:color="000000"/>
        </w:rPr>
        <w:t>公章)</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仿宋_GB2312" w:hAnsi="Arial" w:eastAsia="宋体" w:cs="仿宋_GB2312"/>
          <w:color w:val="auto"/>
          <w:kern w:val="0"/>
          <w:sz w:val="32"/>
          <w:szCs w:val="32"/>
          <w:lang w:val="en-US" w:eastAsia="zh-CN"/>
        </w:rPr>
      </w:pP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年</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月</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日</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r>
        <w:rPr>
          <w:rFonts w:hint="eastAsia" w:ascii="Arial" w:hAnsi="Arial" w:eastAsia="宋体" w:cs="Arial"/>
          <w:color w:val="auto"/>
          <w:kern w:val="0"/>
          <w:sz w:val="32"/>
          <w:szCs w:val="32"/>
          <w:lang w:val="en-US" w:eastAsia="zh-CN"/>
        </w:rPr>
        <w:t xml:space="preserve">   </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2"/>
          <w:cols w:space="720" w:num="1"/>
          <w:docGrid w:type="lines" w:linePitch="312" w:charSpace="0"/>
        </w:sect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60" w:lineRule="exact"/>
        <w:ind w:left="0"/>
        <w:jc w:val="center"/>
        <w:textAlignment w:val="auto"/>
        <w:outlineLvl w:val="9"/>
        <w:rPr>
          <w:rFonts w:hint="eastAsia" w:ascii="黑体" w:hAnsi="黑体" w:eastAsia="黑体" w:cs="黑体"/>
          <w:color w:val="auto"/>
          <w:kern w:val="0"/>
          <w:sz w:val="44"/>
          <w:szCs w:val="44"/>
          <w:u w:val="none" w:color="auto"/>
          <w:lang w:val="en-US" w:eastAsia="zh-CN"/>
        </w:rPr>
      </w:pPr>
      <w:r>
        <w:rPr>
          <w:rFonts w:hint="eastAsia" w:ascii="黑体" w:hAnsi="黑体" w:eastAsia="黑体" w:cs="黑体"/>
          <w:color w:val="auto"/>
          <w:kern w:val="0"/>
          <w:sz w:val="44"/>
          <w:szCs w:val="44"/>
          <w:u w:val="none" w:color="auto"/>
          <w:lang w:val="en-US" w:eastAsia="zh-CN"/>
        </w:rPr>
        <w:t>保密管理条件提交材料说明</w:t>
      </w:r>
    </w:p>
    <w:tbl>
      <w:tblPr>
        <w:tblStyle w:val="4"/>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9"/>
        <w:gridCol w:w="644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917" w:type="dxa"/>
            <w:gridSpan w:val="2"/>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保密管理条件</w:t>
            </w:r>
          </w:p>
        </w:tc>
        <w:tc>
          <w:tcPr>
            <w:tcW w:w="6076" w:type="dxa"/>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所需提交材料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469"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机构人员</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 xml:space="preserve">1.设立保密工作机构，明确机构职责、人员。 </w:t>
            </w:r>
          </w:p>
        </w:tc>
        <w:tc>
          <w:tcPr>
            <w:tcW w:w="6076"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color w:val="auto"/>
                <w:kern w:val="0"/>
                <w:sz w:val="24"/>
                <w:szCs w:val="24"/>
                <w:lang w:val="en-US" w:eastAsia="zh-CN" w:bidi="ar"/>
              </w:rPr>
              <w:t>单位保密工作机构及相关保密管理制度文件</w:t>
            </w:r>
            <w:r>
              <w:rPr>
                <w:rFonts w:hint="eastAsia" w:ascii="仿宋_GB2312" w:hAnsi="宋体" w:eastAsia="仿宋_GB2312" w:cs="仿宋_GB2312"/>
                <w:i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2.明确单位内部保管涉密测绘成果的机构和人员。</w:t>
            </w:r>
          </w:p>
        </w:tc>
        <w:tc>
          <w:tcPr>
            <w:tcW w:w="6076"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3.涉密人员接受保密教育。</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i w:val="0"/>
                <w:color w:val="auto"/>
                <w:kern w:val="0"/>
                <w:sz w:val="24"/>
                <w:szCs w:val="24"/>
                <w:u w:val="none"/>
                <w:lang w:val="en-US" w:eastAsia="zh-CN" w:bidi="ar"/>
              </w:rPr>
              <w:t>涉密人员取得保密有关培训证书（</w:t>
            </w:r>
            <w:r>
              <w:rPr>
                <w:rFonts w:hint="eastAsia" w:ascii="仿宋_GB2312" w:hAnsi="宋体" w:eastAsia="仿宋_GB2312" w:cs="仿宋_GB2312"/>
                <w:color w:val="auto"/>
                <w:kern w:val="0"/>
                <w:sz w:val="24"/>
                <w:szCs w:val="24"/>
                <w:lang w:bidi="ar"/>
              </w:rPr>
              <w:t>在有效期内</w:t>
            </w:r>
            <w:r>
              <w:rPr>
                <w:rFonts w:hint="eastAsia" w:ascii="仿宋_GB2312" w:hAnsi="宋体" w:eastAsia="仿宋_GB2312" w:cs="仿宋_GB2312"/>
                <w:i w:val="0"/>
                <w:color w:val="auto"/>
                <w:kern w:val="0"/>
                <w:sz w:val="24"/>
                <w:szCs w:val="24"/>
                <w:u w:val="none"/>
                <w:lang w:val="en-US" w:eastAsia="zh-CN" w:bidi="ar"/>
              </w:rPr>
              <w:t>）或近三年内接受</w:t>
            </w:r>
            <w:r>
              <w:rPr>
                <w:rFonts w:hint="eastAsia" w:ascii="仿宋_GB2312" w:hAnsi="宋体" w:eastAsia="仿宋_GB2312" w:cs="仿宋_GB2312"/>
                <w:color w:val="auto"/>
                <w:kern w:val="0"/>
                <w:sz w:val="24"/>
                <w:szCs w:val="24"/>
                <w:lang w:bidi="ar"/>
              </w:rPr>
              <w:t>保密</w:t>
            </w:r>
            <w:r>
              <w:rPr>
                <w:rFonts w:hint="eastAsia" w:ascii="仿宋_GB2312" w:hAnsi="宋体" w:eastAsia="仿宋_GB2312" w:cs="仿宋_GB2312"/>
                <w:i w:val="0"/>
                <w:color w:val="auto"/>
                <w:kern w:val="0"/>
                <w:sz w:val="24"/>
                <w:szCs w:val="24"/>
                <w:u w:val="none"/>
                <w:lang w:val="en-US" w:eastAsia="zh-CN" w:bidi="ar"/>
              </w:rPr>
              <w:t>培训情况说明。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管理制度</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4.建立保密管理制度（明确涉密人员、保密要害部门部位、涉密场所、涉密设备与存储介质、涉密测绘成果申领使用销毁、保密自查等管理要求）。</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明确相关管理要求的保密管理制度文件。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场所设施</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5.涉密测绘成果保管场所应当配置满足保密要求的测绘成果存放</w:t>
            </w:r>
            <w:r>
              <w:rPr>
                <w:rFonts w:hint="eastAsia" w:ascii="仿宋_GB2312" w:hAnsi="仿宋_GB2312" w:eastAsia="仿宋_GB2312" w:cs="仿宋_GB2312"/>
                <w:color w:val="auto"/>
                <w:kern w:val="0"/>
                <w:sz w:val="24"/>
                <w:szCs w:val="24"/>
                <w:lang w:bidi="ar"/>
              </w:rPr>
              <w:t>柜架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存储设备</w:t>
            </w:r>
            <w:r>
              <w:rPr>
                <w:rFonts w:hint="eastAsia" w:ascii="仿宋_GB2312" w:hAnsi="仿宋_GB2312" w:eastAsia="仿宋_GB2312" w:cs="仿宋_GB2312"/>
                <w:color w:val="auto"/>
                <w:kern w:val="0"/>
                <w:sz w:val="24"/>
                <w:szCs w:val="24"/>
                <w:lang w:eastAsia="zh-CN" w:bidi="ar"/>
              </w:rPr>
              <w:t>等，</w:t>
            </w:r>
            <w:r>
              <w:rPr>
                <w:rFonts w:hint="eastAsia" w:ascii="仿宋_GB2312" w:hAnsi="仿宋_GB2312" w:eastAsia="仿宋_GB2312" w:cs="仿宋_GB2312"/>
                <w:i w:val="0"/>
                <w:color w:val="auto"/>
                <w:kern w:val="0"/>
                <w:sz w:val="24"/>
                <w:szCs w:val="24"/>
                <w:u w:val="none"/>
                <w:lang w:val="en-US" w:eastAsia="zh-CN" w:bidi="ar"/>
              </w:rPr>
              <w:t>采取电子监控、防盗报警等必要的安全防范措施。</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说明材料及照片。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b/>
                <w:bCs/>
                <w:i w:val="0"/>
                <w:color w:val="auto"/>
                <w:kern w:val="0"/>
                <w:sz w:val="24"/>
                <w:szCs w:val="24"/>
                <w:u w:val="none"/>
                <w:lang w:val="en-US" w:eastAsia="zh-CN" w:bidi="ar"/>
              </w:rPr>
              <w:t>其他情况</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6.遵守保密法律法规规章等有关规定。</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如有发生过失泄密或因失泄密隐患问题被处理的情况，应提交相关情况说明材料。</w:t>
            </w:r>
          </w:p>
        </w:tc>
      </w:tr>
    </w:tbl>
    <w:p>
      <w:pPr>
        <w:rPr>
          <w:color w:val="auto"/>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楷体">
    <w:altName w:val="方正楷体_GBK"/>
    <w:panose1 w:val="02010609060101010101"/>
    <w:charset w:val="00"/>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E0002EFF" w:usb1="C000785B" w:usb2="00000009" w:usb3="00000000" w:csb0="400001FF" w:csb1="FFFF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77FF91F2"/>
    <w:rsid w:val="09D75EEF"/>
    <w:rsid w:val="0DF38D76"/>
    <w:rsid w:val="0E7F5242"/>
    <w:rsid w:val="0EAF8BB3"/>
    <w:rsid w:val="0FDFB533"/>
    <w:rsid w:val="1F779C44"/>
    <w:rsid w:val="1FDC7F70"/>
    <w:rsid w:val="25EBBFF0"/>
    <w:rsid w:val="26563AF5"/>
    <w:rsid w:val="29F7E35C"/>
    <w:rsid w:val="2EF63A52"/>
    <w:rsid w:val="31AF4EFB"/>
    <w:rsid w:val="33D93831"/>
    <w:rsid w:val="373A9626"/>
    <w:rsid w:val="3DA4175B"/>
    <w:rsid w:val="3DBF7362"/>
    <w:rsid w:val="3F3BDCAF"/>
    <w:rsid w:val="3FD74373"/>
    <w:rsid w:val="3FFF891F"/>
    <w:rsid w:val="4059BC90"/>
    <w:rsid w:val="4FB7CEFA"/>
    <w:rsid w:val="53FCBEAF"/>
    <w:rsid w:val="56BCDF89"/>
    <w:rsid w:val="56CE5E65"/>
    <w:rsid w:val="575BA0CF"/>
    <w:rsid w:val="5BA294BD"/>
    <w:rsid w:val="5BD768F4"/>
    <w:rsid w:val="5D7DB912"/>
    <w:rsid w:val="5D7FB333"/>
    <w:rsid w:val="5FFE5949"/>
    <w:rsid w:val="677F20A7"/>
    <w:rsid w:val="699FD802"/>
    <w:rsid w:val="69FBCACB"/>
    <w:rsid w:val="6DFEBBC1"/>
    <w:rsid w:val="6FA6313F"/>
    <w:rsid w:val="6FF5ACB7"/>
    <w:rsid w:val="6FF932DB"/>
    <w:rsid w:val="71FEBF07"/>
    <w:rsid w:val="728EA35F"/>
    <w:rsid w:val="751F6FBE"/>
    <w:rsid w:val="75EF4000"/>
    <w:rsid w:val="77FB675D"/>
    <w:rsid w:val="77FF91F2"/>
    <w:rsid w:val="79AF8FB7"/>
    <w:rsid w:val="7B7F2459"/>
    <w:rsid w:val="7BCFF721"/>
    <w:rsid w:val="7D5FFDEE"/>
    <w:rsid w:val="7DFB5BFB"/>
    <w:rsid w:val="7DFE607F"/>
    <w:rsid w:val="7ECEAAB2"/>
    <w:rsid w:val="7EDD76AE"/>
    <w:rsid w:val="7EF7588D"/>
    <w:rsid w:val="7F7977B2"/>
    <w:rsid w:val="7FBB2BDC"/>
    <w:rsid w:val="7FDF92AD"/>
    <w:rsid w:val="7FFB5354"/>
    <w:rsid w:val="7FFED6D7"/>
    <w:rsid w:val="88FFBE28"/>
    <w:rsid w:val="9B6E8521"/>
    <w:rsid w:val="9CFFD9E6"/>
    <w:rsid w:val="AF33854D"/>
    <w:rsid w:val="AF776BC4"/>
    <w:rsid w:val="AF7DAA2A"/>
    <w:rsid w:val="AFAD59A9"/>
    <w:rsid w:val="AFF7C47A"/>
    <w:rsid w:val="B69D8CDB"/>
    <w:rsid w:val="B6BA60C4"/>
    <w:rsid w:val="B6FFFC78"/>
    <w:rsid w:val="B7FD906F"/>
    <w:rsid w:val="BBFE6ACD"/>
    <w:rsid w:val="BE7FA3F2"/>
    <w:rsid w:val="BEFF1565"/>
    <w:rsid w:val="CDF50B00"/>
    <w:rsid w:val="CFFF40D2"/>
    <w:rsid w:val="DB6BFCEB"/>
    <w:rsid w:val="DBC5CB8B"/>
    <w:rsid w:val="DBCC798B"/>
    <w:rsid w:val="DFF7A1F1"/>
    <w:rsid w:val="DFFD858A"/>
    <w:rsid w:val="EA7D7D70"/>
    <w:rsid w:val="EDFF2646"/>
    <w:rsid w:val="EEEF4F64"/>
    <w:rsid w:val="EFBCA367"/>
    <w:rsid w:val="F2DF39C1"/>
    <w:rsid w:val="F33B3660"/>
    <w:rsid w:val="F3BF166A"/>
    <w:rsid w:val="F3DF3517"/>
    <w:rsid w:val="F67D648E"/>
    <w:rsid w:val="F7E2FAB7"/>
    <w:rsid w:val="F7EEDDCD"/>
    <w:rsid w:val="F7F645D7"/>
    <w:rsid w:val="F8DF017F"/>
    <w:rsid w:val="F95F4412"/>
    <w:rsid w:val="F9EE1E04"/>
    <w:rsid w:val="FBF613DE"/>
    <w:rsid w:val="FDF846E3"/>
    <w:rsid w:val="FDFC1737"/>
    <w:rsid w:val="FE7F9A62"/>
    <w:rsid w:val="FE97369B"/>
    <w:rsid w:val="FEF70214"/>
    <w:rsid w:val="FF7F5EE3"/>
    <w:rsid w:val="FF9DDA69"/>
    <w:rsid w:val="FFEDE3DD"/>
    <w:rsid w:val="FFF1A667"/>
    <w:rsid w:val="FFF685F3"/>
    <w:rsid w:val="FFFC8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5135</Words>
  <Characters>5161</Characters>
  <Lines>0</Lines>
  <Paragraphs>0</Paragraphs>
  <TotalTime>28</TotalTime>
  <ScaleCrop>false</ScaleCrop>
  <LinksUpToDate>false</LinksUpToDate>
  <CharactersWithSpaces>5262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2023-01-22T01:36:00Z</dcterms:created>
  <dc:creator>haoy</dc:creator>
  <cp:lastModifiedBy>user</cp:lastModifiedBy>
  <cp:lastPrinted>2023-03-04T12:14:41Z</cp:lastPrinted>
  <dcterms:modified xsi:type="dcterms:W3CDTF">2026-03-18T10:31:00Z</dcterms:modified>
  <dc:title>涉密基础测绘成果提供使用管理办法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479DED815AFE4E1D83E809B2A04902E6</vt:lpwstr>
  </property>
</Properties>
</file>