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cs="黑体"/>
          <w:sz w:val="22"/>
          <w:szCs w:val="24"/>
          <w:lang w:val="en-US" w:eastAsia="zh-CN"/>
        </w:rPr>
      </w:pPr>
      <w:r>
        <w:rPr>
          <w:rFonts w:hint="eastAsia" w:ascii="黑体" w:hAnsi="黑体" w:eastAsia="黑体" w:cs="黑体"/>
          <w:sz w:val="22"/>
          <w:szCs w:val="24"/>
        </w:rPr>
        <w:t>附件</w:t>
      </w:r>
      <w:r>
        <w:rPr>
          <w:rFonts w:hint="eastAsia" w:ascii="黑体" w:hAnsi="黑体" w:eastAsia="黑体" w:cs="黑体"/>
          <w:sz w:val="22"/>
          <w:szCs w:val="24"/>
          <w:lang w:val="en-US" w:eastAsia="zh-CN"/>
        </w:rPr>
        <w:t>2</w:t>
      </w:r>
    </w:p>
    <w:p/>
    <w:p/>
    <w:p>
      <w:pPr>
        <w:spacing w:line="600" w:lineRule="exact"/>
        <w:jc w:val="center"/>
        <w:rPr>
          <w:rFonts w:ascii="方正小标宋简体" w:eastAsia="方正小标宋简体"/>
          <w:sz w:val="44"/>
          <w:szCs w:val="44"/>
        </w:rPr>
      </w:pPr>
      <w:r>
        <w:rPr>
          <w:rFonts w:hint="eastAsia" w:ascii="方正小标宋简体" w:eastAsia="方正小标宋简体"/>
          <w:sz w:val="44"/>
          <w:szCs w:val="44"/>
        </w:rPr>
        <w:t>项目支出绩效自评报告</w:t>
      </w:r>
    </w:p>
    <w:p/>
    <w:p/>
    <w:p/>
    <w:p/>
    <w:p>
      <w:pPr>
        <w:ind w:firstLine="1823" w:firstLineChars="592"/>
        <w:rPr>
          <w:rFonts w:hint="eastAsia" w:eastAsia="仿宋_GB2312"/>
          <w:lang w:val="en-US" w:eastAsia="zh-CN"/>
        </w:rPr>
      </w:pPr>
      <w:r>
        <w:rPr>
          <w:rFonts w:hint="eastAsia"/>
        </w:rPr>
        <w:t>项目名称：</w:t>
      </w:r>
      <w:r>
        <w:rPr>
          <w:rFonts w:hint="eastAsia"/>
          <w:lang w:val="en-US" w:eastAsia="zh-CN"/>
        </w:rPr>
        <w:t>2024年城市空间监测</w:t>
      </w:r>
    </w:p>
    <w:p>
      <w:pPr>
        <w:ind w:firstLine="1823" w:firstLineChars="592"/>
      </w:pPr>
      <w:r>
        <w:rPr>
          <w:rFonts w:hint="eastAsia"/>
        </w:rPr>
        <w:t>项目主管部门（单位）：（公章）</w:t>
      </w:r>
    </w:p>
    <w:p>
      <w:pPr>
        <w:ind w:firstLine="1823" w:firstLineChars="592"/>
        <w:rPr>
          <w:rFonts w:hint="eastAsia" w:eastAsia="仿宋_GB2312"/>
          <w:lang w:val="en-US" w:eastAsia="zh-CN"/>
        </w:rPr>
      </w:pPr>
      <w:r>
        <w:rPr>
          <w:rFonts w:hint="eastAsia"/>
        </w:rPr>
        <w:t>填报人姓名：</w:t>
      </w:r>
      <w:r>
        <w:rPr>
          <w:rFonts w:hint="eastAsia"/>
          <w:lang w:eastAsia="zh-CN"/>
        </w:rPr>
        <w:t>拉珍</w:t>
      </w:r>
    </w:p>
    <w:p>
      <w:pPr>
        <w:ind w:firstLine="1823" w:firstLineChars="592"/>
      </w:pPr>
      <w:r>
        <w:rPr>
          <w:rFonts w:hint="eastAsia"/>
        </w:rPr>
        <w:t>联系电话：13658949990</w:t>
      </w:r>
    </w:p>
    <w:p>
      <w:pPr>
        <w:ind w:firstLine="1823" w:firstLineChars="592"/>
        <w:rPr>
          <w:rFonts w:hint="default" w:eastAsia="仿宋_GB2312"/>
          <w:lang w:val="en-US" w:eastAsia="zh-CN"/>
        </w:rPr>
      </w:pPr>
      <w:r>
        <w:rPr>
          <w:rFonts w:hint="eastAsia"/>
        </w:rPr>
        <w:t>填报日期：</w:t>
      </w:r>
      <w:r>
        <w:rPr>
          <w:rFonts w:hint="eastAsia"/>
          <w:lang w:val="en-US" w:eastAsia="zh-CN"/>
        </w:rPr>
        <w:t>2025年5月15日</w:t>
      </w:r>
    </w:p>
    <w:p/>
    <w:p/>
    <w:p/>
    <w:p/>
    <w:p>
      <w:pPr>
        <w:rPr>
          <w:rFonts w:hint="eastAsia"/>
        </w:rPr>
      </w:pPr>
      <w:r>
        <w:rPr>
          <w:rFonts w:hint="eastAsia"/>
        </w:rPr>
        <w:t xml:space="preserve">                     </w:t>
      </w:r>
    </w:p>
    <w:p>
      <w:pPr>
        <w:rPr>
          <w:rFonts w:hint="eastAsia"/>
        </w:rPr>
      </w:pPr>
    </w:p>
    <w:p>
      <w:r>
        <w:rPr>
          <w:rFonts w:hint="eastAsia"/>
        </w:rPr>
        <w:t xml:space="preserve">                     </w:t>
      </w:r>
      <w:r>
        <w:rPr>
          <w:rFonts w:hint="eastAsia"/>
          <w:lang w:val="en-US" w:eastAsia="zh-CN"/>
        </w:rPr>
        <w:t>林芝市</w:t>
      </w:r>
      <w:r>
        <w:rPr>
          <w:rFonts w:hint="eastAsia"/>
        </w:rPr>
        <w:t>财政局制</w:t>
      </w:r>
    </w:p>
    <w:p>
      <w:r>
        <w:rPr>
          <w:rFonts w:hint="eastAsia"/>
        </w:rPr>
        <w:t xml:space="preserve">                         202</w:t>
      </w:r>
      <w:r>
        <w:rPr>
          <w:rFonts w:hint="eastAsia"/>
          <w:lang w:val="en-US" w:eastAsia="zh-CN"/>
        </w:rPr>
        <w:t>5</w:t>
      </w:r>
      <w:r>
        <w:rPr>
          <w:rFonts w:hint="eastAsia"/>
        </w:rPr>
        <w:t>年</w:t>
      </w:r>
    </w:p>
    <w:p/>
    <w:p>
      <w:pPr>
        <w:ind w:firstLine="616" w:firstLineChars="200"/>
        <w:rPr>
          <w:rFonts w:ascii="方正小标宋简体" w:eastAsia="方正小标宋简体"/>
        </w:rPr>
      </w:pPr>
      <w:r>
        <w:rPr>
          <w:rFonts w:hint="eastAsia" w:ascii="方正小标宋简体" w:eastAsia="方正小标宋简体"/>
        </w:rPr>
        <w:t>一、项目基本情况</w:t>
      </w:r>
    </w:p>
    <w:p>
      <w:pPr>
        <w:tabs>
          <w:tab w:val="left" w:pos="0"/>
        </w:tabs>
        <w:adjustRightInd w:val="0"/>
        <w:snapToGrid w:val="0"/>
        <w:spacing w:line="520" w:lineRule="exact"/>
        <w:ind w:firstLine="616" w:firstLineChars="200"/>
        <w:rPr>
          <w:rFonts w:hint="eastAsia" w:ascii="仿宋_GB2312" w:hAnsi="宋体"/>
          <w:b w:val="0"/>
          <w:bCs w:val="0"/>
          <w:sz w:val="32"/>
          <w:szCs w:val="32"/>
          <w:lang w:val="en-US" w:eastAsia="zh-CN"/>
        </w:rPr>
      </w:pPr>
      <w:r>
        <w:rPr>
          <w:rFonts w:hint="eastAsia" w:ascii="仿宋_GB2312" w:hAnsi="宋体" w:eastAsia="仿宋_GB2312"/>
          <w:sz w:val="32"/>
          <w:szCs w:val="32"/>
        </w:rPr>
        <w:t>根据《国家自然资源部办公厅关于开展自然资源监测工作的通知》及《西藏自治区自然资源厅关于开展2023年城市国土空间监测工作的通知》</w:t>
      </w:r>
      <w:r>
        <w:rPr>
          <w:rFonts w:hint="eastAsia" w:ascii="仿宋_GB2312" w:hAnsi="宋体"/>
          <w:sz w:val="32"/>
          <w:szCs w:val="32"/>
          <w:lang w:eastAsia="zh-CN"/>
        </w:rPr>
        <w:t>相关</w:t>
      </w:r>
      <w:r>
        <w:rPr>
          <w:rFonts w:hint="eastAsia" w:ascii="仿宋_GB2312" w:hAnsi="宋体" w:eastAsia="仿宋_GB2312"/>
          <w:sz w:val="32"/>
          <w:szCs w:val="32"/>
        </w:rPr>
        <w:t>要求，开展我市2024年城市国土空间监测工作。按照自然资源部要求及《实施方案》，在2025年前完成各地市的城市空间监测，保障该项目能在规定时间内完成。可满足国土空间监测编制及实施监督、城市体检评估、用途管制、开发利用、生态保护修复、督查执法、林草实地保护等自然资源管理和生态文明建设需要</w:t>
      </w:r>
      <w:r>
        <w:rPr>
          <w:rFonts w:hint="default" w:ascii="仿宋_GB2312" w:hAnsi="宋体" w:eastAsia="仿宋_GB2312"/>
          <w:b w:val="0"/>
          <w:bCs w:val="0"/>
          <w:sz w:val="32"/>
          <w:szCs w:val="32"/>
          <w:lang w:val="en" w:eastAsia="zh-CN"/>
        </w:rPr>
        <w:t>。</w:t>
      </w:r>
      <w:r>
        <w:rPr>
          <w:rFonts w:hint="eastAsia" w:ascii="仿宋_GB2312" w:hAnsi="宋体"/>
          <w:b w:val="0"/>
          <w:bCs w:val="0"/>
          <w:sz w:val="32"/>
          <w:szCs w:val="32"/>
          <w:lang w:val="en" w:eastAsia="zh-CN"/>
        </w:rPr>
        <w:t>预算资金</w:t>
      </w:r>
      <w:r>
        <w:rPr>
          <w:rFonts w:hint="eastAsia" w:ascii="仿宋_GB2312" w:hAnsi="宋体"/>
          <w:b w:val="0"/>
          <w:bCs w:val="0"/>
          <w:sz w:val="32"/>
          <w:szCs w:val="32"/>
          <w:lang w:val="en-US" w:eastAsia="zh-CN"/>
        </w:rPr>
        <w:t>80万元，最终合同价格为79.6万元。</w:t>
      </w:r>
    </w:p>
    <w:p>
      <w:pPr>
        <w:adjustRightInd w:val="0"/>
        <w:snapToGrid w:val="0"/>
        <w:spacing w:line="520" w:lineRule="exact"/>
        <w:ind w:firstLine="616" w:firstLineChars="200"/>
        <w:rPr>
          <w:rFonts w:hint="eastAsia" w:ascii="方正小标宋简体" w:eastAsia="方正小标宋简体"/>
        </w:rPr>
      </w:pPr>
      <w:r>
        <w:rPr>
          <w:rFonts w:hint="eastAsia" w:ascii="方正小标宋简体" w:eastAsia="方正小标宋简体"/>
        </w:rPr>
        <w:t>二、绩效自评工作组织情况。</w:t>
      </w:r>
    </w:p>
    <w:p>
      <w:pPr>
        <w:adjustRightInd w:val="0"/>
        <w:snapToGrid w:val="0"/>
        <w:spacing w:line="520" w:lineRule="exact"/>
        <w:ind w:firstLine="616" w:firstLineChars="200"/>
        <w:rPr>
          <w:rFonts w:hint="default" w:ascii="仿宋_GB2312" w:hAnsi="宋体" w:eastAsia="仿宋_GB2312"/>
          <w:b w:val="0"/>
          <w:bCs w:val="0"/>
          <w:sz w:val="32"/>
          <w:szCs w:val="32"/>
          <w:lang w:val="en-US" w:eastAsia="zh-CN"/>
        </w:rPr>
      </w:pPr>
      <w:r>
        <w:rPr>
          <w:rFonts w:hint="eastAsia" w:ascii="仿宋_GB2312" w:hAnsi="宋体" w:eastAsia="仿宋_GB2312"/>
          <w:b w:val="0"/>
          <w:bCs w:val="0"/>
          <w:sz w:val="32"/>
          <w:szCs w:val="32"/>
          <w:lang w:val="en" w:eastAsia="zh-CN"/>
        </w:rPr>
        <w:t>自</w:t>
      </w:r>
      <w:r>
        <w:rPr>
          <w:rFonts w:hint="eastAsia" w:ascii="仿宋_GB2312" w:hAnsi="宋体"/>
          <w:b w:val="0"/>
          <w:bCs w:val="0"/>
          <w:sz w:val="32"/>
          <w:szCs w:val="32"/>
          <w:lang w:val="en-US" w:eastAsia="zh-CN"/>
        </w:rPr>
        <w:t>2025年5月13日收到《林芝市财政局关于开展2024年度市级财政资金项目支出绩效自评工作的通知》，我局高度重视，及时组织各科室对本科室涉及的财政资金项目进行自评。</w:t>
      </w:r>
    </w:p>
    <w:p>
      <w:pPr>
        <w:ind w:firstLine="616" w:firstLineChars="200"/>
        <w:rPr>
          <w:rFonts w:hint="eastAsia" w:ascii="方正小标宋简体" w:eastAsia="方正小标宋简体"/>
        </w:rPr>
      </w:pPr>
      <w:r>
        <w:rPr>
          <w:rFonts w:hint="eastAsia" w:ascii="方正小标宋简体" w:eastAsia="方正小标宋简体"/>
        </w:rPr>
        <w:t>三、绩效指标分析情况</w:t>
      </w:r>
    </w:p>
    <w:p>
      <w:pPr>
        <w:ind w:firstLine="616" w:firstLineChars="200"/>
        <w:rPr>
          <w:rFonts w:hint="default" w:ascii="Times New Roman" w:hAnsi="Times New Roman" w:cs="Times New Roman"/>
        </w:rPr>
      </w:pPr>
      <w:r>
        <w:rPr>
          <w:rFonts w:hint="default" w:ascii="Times New Roman" w:hAnsi="Times New Roman" w:cs="Times New Roman"/>
        </w:rPr>
        <w:t>（一）</w:t>
      </w:r>
      <w:r>
        <w:rPr>
          <w:rFonts w:hint="eastAsia" w:cs="Times New Roman"/>
          <w:lang w:eastAsia="zh-CN"/>
        </w:rPr>
        <w:t>根据方案附件1：项目绩效自评指标评分表的自评要求，</w:t>
      </w:r>
      <w:r>
        <w:rPr>
          <w:rFonts w:hint="eastAsia" w:ascii="仿宋_GB2312" w:hAnsi="宋体" w:eastAsia="仿宋_GB2312"/>
          <w:sz w:val="32"/>
          <w:szCs w:val="32"/>
        </w:rPr>
        <w:t>2024年城市国土空间监测</w:t>
      </w:r>
      <w:bookmarkStart w:id="0" w:name="_GoBack"/>
      <w:bookmarkEnd w:id="0"/>
      <w:r>
        <w:rPr>
          <w:rFonts w:hint="eastAsia"/>
          <w:lang w:eastAsia="zh-CN"/>
        </w:rPr>
        <w:t>自评得分</w:t>
      </w:r>
      <w:r>
        <w:rPr>
          <w:rFonts w:hint="eastAsia"/>
          <w:lang w:val="en-US" w:eastAsia="zh-CN"/>
        </w:rPr>
        <w:t>99.96  分</w:t>
      </w:r>
      <w:r>
        <w:rPr>
          <w:rFonts w:hint="default" w:ascii="Times New Roman" w:hAnsi="Times New Roman" w:cs="Times New Roman"/>
        </w:rPr>
        <w:t>。</w:t>
      </w:r>
    </w:p>
    <w:p>
      <w:pPr>
        <w:ind w:firstLine="616" w:firstLineChars="200"/>
        <w:rPr>
          <w:rFonts w:hint="default" w:ascii="Times New Roman" w:hAnsi="Times New Roman" w:cs="Times New Roman"/>
          <w:b w:val="0"/>
          <w:bCs w:val="0"/>
          <w:highlight w:val="none"/>
        </w:rPr>
      </w:pPr>
      <w:r>
        <w:rPr>
          <w:rFonts w:hint="default" w:ascii="Times New Roman" w:hAnsi="Times New Roman" w:cs="Times New Roman"/>
          <w:b w:val="0"/>
          <w:bCs w:val="0"/>
          <w:highlight w:val="none"/>
        </w:rPr>
        <w:t>（二）评价指标分析。</w:t>
      </w:r>
    </w:p>
    <w:p>
      <w:pPr>
        <w:ind w:firstLine="616" w:firstLineChars="200"/>
        <w:rPr>
          <w:rFonts w:hint="default" w:ascii="Times New Roman" w:hAnsi="Times New Roman" w:cs="Times New Roman"/>
        </w:rPr>
      </w:pPr>
      <w:r>
        <w:rPr>
          <w:rFonts w:hint="default" w:ascii="Times New Roman" w:hAnsi="Times New Roman" w:cs="Times New Roman"/>
          <w:lang w:val="en-US" w:eastAsia="zh-CN"/>
        </w:rPr>
        <w:t xml:space="preserve">1. </w:t>
      </w:r>
      <w:r>
        <w:rPr>
          <w:rFonts w:hint="eastAsia" w:cs="Times New Roman"/>
          <w:lang w:val="en-US" w:eastAsia="zh-CN"/>
        </w:rPr>
        <w:t>2024年5月15日，我局在公众号及门户网站发布了《林芝市自然资源局关于开展2024年城市空间监测工作公开询价的公告》，并从提交了相关资料的供应商中经过综合评分的方式确定了自然资源部重庆测绘院为最终供应商，中标价为79.6万元，项目于2024年</w:t>
      </w:r>
      <w:r>
        <w:rPr>
          <w:rFonts w:hint="eastAsia" w:ascii="仿宋_GB2312" w:hAnsi="仿宋_GB2312" w:cs="仿宋_GB2312"/>
          <w:sz w:val="32"/>
          <w:szCs w:val="32"/>
          <w:lang w:val="en-US" w:eastAsia="zh-CN"/>
        </w:rPr>
        <w:t>8</w:t>
      </w:r>
      <w:r>
        <w:rPr>
          <w:rFonts w:hint="eastAsia" w:ascii="仿宋_GB2312" w:hAnsi="仿宋_GB2312" w:eastAsia="仿宋_GB2312" w:cs="仿宋_GB2312"/>
          <w:sz w:val="32"/>
          <w:szCs w:val="32"/>
        </w:rPr>
        <w:t>月</w:t>
      </w:r>
      <w:r>
        <w:rPr>
          <w:rFonts w:hint="eastAsia" w:ascii="仿宋_GB2312" w:hAnsi="仿宋_GB2312" w:cs="仿宋_GB2312"/>
          <w:sz w:val="32"/>
          <w:szCs w:val="32"/>
          <w:lang w:val="en-US" w:eastAsia="zh-CN"/>
        </w:rPr>
        <w:t>15</w:t>
      </w:r>
      <w:r>
        <w:rPr>
          <w:rFonts w:hint="eastAsia" w:ascii="仿宋_GB2312" w:hAnsi="仿宋_GB2312" w:eastAsia="仿宋_GB2312" w:cs="仿宋_GB2312"/>
          <w:sz w:val="32"/>
          <w:szCs w:val="32"/>
        </w:rPr>
        <w:t>日</w:t>
      </w:r>
      <w:r>
        <w:rPr>
          <w:rFonts w:hint="eastAsia" w:ascii="仿宋_GB2312" w:hAnsi="仿宋_GB2312" w:cs="仿宋_GB2312"/>
          <w:sz w:val="32"/>
          <w:szCs w:val="32"/>
          <w:lang w:eastAsia="zh-CN"/>
        </w:rPr>
        <w:t>提交至自治区自然资源厅委托验收单位</w:t>
      </w:r>
      <w:r>
        <w:rPr>
          <w:rFonts w:hint="default" w:ascii="Times New Roman" w:hAnsi="Times New Roman" w:cs="Times New Roman"/>
        </w:rPr>
        <w:t>。</w:t>
      </w:r>
    </w:p>
    <w:p>
      <w:pPr>
        <w:ind w:firstLine="616" w:firstLineChars="200"/>
        <w:rPr>
          <w:rFonts w:hint="default" w:ascii="Times New Roman" w:hAnsi="Times New Roman" w:cs="Times New Roman"/>
        </w:rPr>
      </w:pPr>
      <w:r>
        <w:rPr>
          <w:rFonts w:hint="default" w:ascii="Times New Roman" w:hAnsi="Times New Roman" w:cs="Times New Roman"/>
          <w:lang w:val="en-US" w:eastAsia="zh-CN"/>
        </w:rPr>
        <w:t xml:space="preserve">2. </w:t>
      </w:r>
      <w:r>
        <w:rPr>
          <w:rFonts w:hint="eastAsia" w:cs="Times New Roman"/>
          <w:lang w:eastAsia="zh-CN"/>
        </w:rPr>
        <w:t>最终成果通过自治区自然资源厅验收并提交至自然资源部，并在自然资源部验收合格后下发成果数据</w:t>
      </w:r>
      <w:r>
        <w:rPr>
          <w:rFonts w:hint="default" w:ascii="Times New Roman" w:hAnsi="Times New Roman" w:cs="Times New Roman"/>
        </w:rPr>
        <w:t>。</w:t>
      </w:r>
    </w:p>
    <w:p>
      <w:pPr>
        <w:ind w:firstLine="616" w:firstLineChars="200"/>
        <w:rPr>
          <w:rFonts w:hint="eastAsia" w:ascii="仿宋_GB2312" w:hAnsi="宋体" w:eastAsia="仿宋_GB2312"/>
          <w:sz w:val="32"/>
          <w:szCs w:val="32"/>
        </w:rPr>
      </w:pPr>
      <w:r>
        <w:rPr>
          <w:rFonts w:hint="default" w:ascii="Times New Roman" w:hAnsi="Times New Roman" w:cs="Times New Roman"/>
          <w:lang w:val="en-US" w:eastAsia="zh-CN"/>
        </w:rPr>
        <w:t xml:space="preserve">3. </w:t>
      </w:r>
      <w:r>
        <w:rPr>
          <w:rFonts w:hint="eastAsia" w:cs="Times New Roman"/>
          <w:lang w:val="en-US" w:eastAsia="zh-CN"/>
        </w:rPr>
        <w:t>城市空间监测工作的开展，满</w:t>
      </w:r>
      <w:r>
        <w:rPr>
          <w:rFonts w:hint="eastAsia" w:ascii="仿宋_GB2312" w:hAnsi="宋体" w:eastAsia="仿宋_GB2312"/>
          <w:sz w:val="32"/>
          <w:szCs w:val="32"/>
        </w:rPr>
        <w:t>足国土空间监测编制及实施监督、城市体检评估、用途管制、开发利用、生态保护修复、督查执法、林草实地保护等自然资源管理和生态文明建设需要。</w:t>
      </w:r>
    </w:p>
    <w:p>
      <w:pPr>
        <w:ind w:firstLine="616" w:firstLineChars="200"/>
        <w:rPr>
          <w:rFonts w:ascii="方正小标宋简体" w:eastAsia="方正小标宋简体"/>
        </w:rPr>
      </w:pPr>
      <w:r>
        <w:rPr>
          <w:rFonts w:hint="eastAsia" w:ascii="方正小标宋简体" w:eastAsia="方正小标宋简体"/>
        </w:rPr>
        <w:t>四、改进意见（计划）</w:t>
      </w:r>
    </w:p>
    <w:p>
      <w:pPr>
        <w:ind w:firstLine="616" w:firstLineChars="200"/>
      </w:pPr>
      <w:r>
        <w:rPr>
          <w:rFonts w:hint="eastAsia"/>
          <w:lang w:eastAsia="zh-CN"/>
        </w:rPr>
        <w:t>无</w:t>
      </w:r>
      <w:r>
        <w:rPr>
          <w:rFonts w:hint="eastAsia"/>
        </w:rPr>
        <w:t>。</w:t>
      </w:r>
    </w:p>
    <w:p>
      <w:pPr>
        <w:ind w:firstLine="616" w:firstLineChars="200"/>
        <w:rPr>
          <w:rFonts w:ascii="方正小标宋简体" w:eastAsia="方正小标宋简体"/>
        </w:rPr>
      </w:pPr>
      <w:r>
        <w:rPr>
          <w:rFonts w:hint="eastAsia" w:ascii="方正小标宋简体" w:eastAsia="方正小标宋简体"/>
        </w:rPr>
        <w:t>五、其他需要说明的情况</w:t>
      </w:r>
    </w:p>
    <w:p>
      <w:pPr>
        <w:ind w:firstLine="616" w:firstLineChars="200"/>
      </w:pPr>
      <w:r>
        <w:rPr>
          <w:rFonts w:hint="eastAsia"/>
          <w:lang w:eastAsia="zh-CN"/>
        </w:rPr>
        <w:t>无</w:t>
      </w:r>
      <w:r>
        <w:rPr>
          <w:rFonts w:hint="eastAsia"/>
        </w:rPr>
        <w:t>。</w:t>
      </w:r>
    </w:p>
    <w:sectPr>
      <w:headerReference r:id="rId5" w:type="first"/>
      <w:footerReference r:id="rId8" w:type="first"/>
      <w:headerReference r:id="rId3" w:type="default"/>
      <w:footerReference r:id="rId6" w:type="default"/>
      <w:headerReference r:id="rId4" w:type="even"/>
      <w:footerReference r:id="rId7" w:type="even"/>
      <w:pgSz w:w="11906" w:h="16838"/>
      <w:pgMar w:top="1701" w:right="1588" w:bottom="1644" w:left="1701" w:header="851" w:footer="992" w:gutter="0"/>
      <w:cols w:space="425" w:num="1"/>
      <w:docGrid w:type="linesAndChars" w:linePitch="610" w:charSpace="-25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54"/>
  <w:drawingGridVerticalSpacing w:val="3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DdiNTJiNjcwMzhlYWVkZTViMjFmODE1MGQwNjE5MGUifQ=="/>
  </w:docVars>
  <w:rsids>
    <w:rsidRoot w:val="00DA04CD"/>
    <w:rsid w:val="00007A67"/>
    <w:rsid w:val="00022542"/>
    <w:rsid w:val="000240EE"/>
    <w:rsid w:val="000258AA"/>
    <w:rsid w:val="000C0184"/>
    <w:rsid w:val="000D1E99"/>
    <w:rsid w:val="00145B76"/>
    <w:rsid w:val="001A455A"/>
    <w:rsid w:val="001C65A3"/>
    <w:rsid w:val="00235EDE"/>
    <w:rsid w:val="00283EB6"/>
    <w:rsid w:val="002D40EC"/>
    <w:rsid w:val="002D7EDF"/>
    <w:rsid w:val="002E516E"/>
    <w:rsid w:val="002E5CB6"/>
    <w:rsid w:val="002F0587"/>
    <w:rsid w:val="00322A7D"/>
    <w:rsid w:val="00325DE1"/>
    <w:rsid w:val="00331AA1"/>
    <w:rsid w:val="00347820"/>
    <w:rsid w:val="00347914"/>
    <w:rsid w:val="00395359"/>
    <w:rsid w:val="004078CE"/>
    <w:rsid w:val="00410146"/>
    <w:rsid w:val="00413B2F"/>
    <w:rsid w:val="00432296"/>
    <w:rsid w:val="004531CF"/>
    <w:rsid w:val="004749F5"/>
    <w:rsid w:val="00486009"/>
    <w:rsid w:val="004B2E77"/>
    <w:rsid w:val="004B3572"/>
    <w:rsid w:val="0053790D"/>
    <w:rsid w:val="00537F7E"/>
    <w:rsid w:val="00566EB1"/>
    <w:rsid w:val="0059798E"/>
    <w:rsid w:val="005B06B5"/>
    <w:rsid w:val="005C28C3"/>
    <w:rsid w:val="005D4C3F"/>
    <w:rsid w:val="005E6FE2"/>
    <w:rsid w:val="00606F30"/>
    <w:rsid w:val="00620700"/>
    <w:rsid w:val="0062264E"/>
    <w:rsid w:val="006265B7"/>
    <w:rsid w:val="006317C3"/>
    <w:rsid w:val="00675A9A"/>
    <w:rsid w:val="00683EA8"/>
    <w:rsid w:val="006D4795"/>
    <w:rsid w:val="00754811"/>
    <w:rsid w:val="00756360"/>
    <w:rsid w:val="00781B6C"/>
    <w:rsid w:val="0078264B"/>
    <w:rsid w:val="007A7399"/>
    <w:rsid w:val="007B2E55"/>
    <w:rsid w:val="007D2DD9"/>
    <w:rsid w:val="008428B2"/>
    <w:rsid w:val="0084340E"/>
    <w:rsid w:val="00880F2C"/>
    <w:rsid w:val="008B525A"/>
    <w:rsid w:val="008C30AE"/>
    <w:rsid w:val="008D3371"/>
    <w:rsid w:val="008E75C3"/>
    <w:rsid w:val="0090022C"/>
    <w:rsid w:val="00A1401A"/>
    <w:rsid w:val="00A3720F"/>
    <w:rsid w:val="00A70279"/>
    <w:rsid w:val="00A8644D"/>
    <w:rsid w:val="00A91495"/>
    <w:rsid w:val="00AC53BB"/>
    <w:rsid w:val="00AF5FB9"/>
    <w:rsid w:val="00B05F42"/>
    <w:rsid w:val="00B12D08"/>
    <w:rsid w:val="00B55F8F"/>
    <w:rsid w:val="00BA5204"/>
    <w:rsid w:val="00C005AF"/>
    <w:rsid w:val="00C10A76"/>
    <w:rsid w:val="00CB17DD"/>
    <w:rsid w:val="00CD313A"/>
    <w:rsid w:val="00CD5F4B"/>
    <w:rsid w:val="00D45282"/>
    <w:rsid w:val="00D73EB4"/>
    <w:rsid w:val="00D74AD4"/>
    <w:rsid w:val="00D82FAA"/>
    <w:rsid w:val="00DA04CD"/>
    <w:rsid w:val="00DA43A7"/>
    <w:rsid w:val="00DA5CEB"/>
    <w:rsid w:val="00DC37C4"/>
    <w:rsid w:val="00DC4199"/>
    <w:rsid w:val="00DF7A41"/>
    <w:rsid w:val="00E03302"/>
    <w:rsid w:val="00E23CAC"/>
    <w:rsid w:val="00E71A39"/>
    <w:rsid w:val="00E75090"/>
    <w:rsid w:val="00E82D5B"/>
    <w:rsid w:val="00EA3F40"/>
    <w:rsid w:val="00EA4E69"/>
    <w:rsid w:val="00EC4520"/>
    <w:rsid w:val="00ED3E32"/>
    <w:rsid w:val="00EF18C9"/>
    <w:rsid w:val="00F04107"/>
    <w:rsid w:val="00F43167"/>
    <w:rsid w:val="00F43EA4"/>
    <w:rsid w:val="00F60DBF"/>
    <w:rsid w:val="00F726D7"/>
    <w:rsid w:val="00FF548F"/>
    <w:rsid w:val="1B7E66C0"/>
    <w:rsid w:val="272E39FD"/>
    <w:rsid w:val="320812F2"/>
    <w:rsid w:val="37B66AD2"/>
    <w:rsid w:val="48F147A4"/>
    <w:rsid w:val="4D261D06"/>
    <w:rsid w:val="536E726B"/>
    <w:rsid w:val="6E123544"/>
    <w:rsid w:val="73396EFC"/>
    <w:rsid w:val="7CBD1F8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6">
    <w:name w:val="Default Paragraph Font"/>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EAF4B0-D9C5-4AD8-A521-C8067EA0DDEE}">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776</Words>
  <Characters>828</Characters>
  <Lines>3</Lines>
  <Paragraphs>1</Paragraphs>
  <TotalTime>0</TotalTime>
  <ScaleCrop>false</ScaleCrop>
  <LinksUpToDate>false</LinksUpToDate>
  <CharactersWithSpaces>898</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2023-03-22T08:31:00Z</dcterms:created>
  <dc:creator>梁莉瑶</dc:creator>
  <cp:lastModifiedBy>Lenovo</cp:lastModifiedBy>
  <cp:lastPrinted>2023-03-28T07:55:00Z</cp:lastPrinted>
  <dcterms:modified xsi:type="dcterms:W3CDTF">2025-10-13T08:01:43Z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KSOTemplateDocerSaveRecord">
    <vt:lpwstr>eyJoZGlkIjoiNzc4Zjc1MjQxNGQ4OGU0M2JiMTg1ZTE1ODI5ODRkMzAifQ==</vt:lpwstr>
  </property>
  <property fmtid="{D5CDD505-2E9C-101B-9397-08002B2CF9AE}" pid="4" name="ICV">
    <vt:lpwstr>11D9B3357CCD419D9C773F7D1B373FDA_12</vt:lpwstr>
  </property>
</Properties>
</file>