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99114">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14:paraId="0EE46E56"/>
    <w:p w14:paraId="24CDFA34"/>
    <w:p w14:paraId="45874F52">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0D829FA1"/>
    <w:p w14:paraId="304C7C95"/>
    <w:p w14:paraId="03D3B7E0"/>
    <w:p w14:paraId="236BDB50">
      <w:pPr>
        <w:ind w:left="3404" w:leftChars="600" w:hanging="1556" w:hangingChars="505"/>
        <w:jc w:val="left"/>
      </w:pPr>
      <w:r>
        <w:rPr>
          <w:rFonts w:hint="eastAsia"/>
        </w:rPr>
        <w:t>项目名称：草原承包经营权确权登记颁证市级监理及验收项目</w:t>
      </w:r>
    </w:p>
    <w:p w14:paraId="01FE6055">
      <w:pPr>
        <w:ind w:firstLine="1823" w:firstLineChars="592"/>
      </w:pPr>
      <w:r>
        <w:rPr>
          <w:rFonts w:hint="eastAsia"/>
        </w:rPr>
        <w:t>项目主管部门（单位）：（公章）</w:t>
      </w:r>
    </w:p>
    <w:p w14:paraId="0BD774C8">
      <w:pPr>
        <w:ind w:firstLine="1823" w:firstLineChars="592"/>
        <w:rPr>
          <w:rFonts w:hint="eastAsia" w:eastAsia="仿宋_GB2312"/>
          <w:lang w:val="en-US" w:eastAsia="zh-CN"/>
        </w:rPr>
      </w:pPr>
      <w:r>
        <w:rPr>
          <w:rFonts w:hint="eastAsia"/>
        </w:rPr>
        <w:t>填报人姓名：</w:t>
      </w:r>
      <w:r>
        <w:rPr>
          <w:rFonts w:hint="eastAsia"/>
          <w:lang w:eastAsia="zh-CN"/>
        </w:rPr>
        <w:t>拉珍</w:t>
      </w:r>
    </w:p>
    <w:p w14:paraId="1AEF077C">
      <w:pPr>
        <w:ind w:firstLine="1823" w:firstLineChars="592"/>
      </w:pPr>
      <w:r>
        <w:rPr>
          <w:rFonts w:hint="eastAsia"/>
        </w:rPr>
        <w:t>联系电话：13658949990</w:t>
      </w:r>
    </w:p>
    <w:p w14:paraId="438AAB73">
      <w:pPr>
        <w:ind w:firstLine="1823" w:firstLineChars="592"/>
        <w:rPr>
          <w:rFonts w:hint="default" w:eastAsia="仿宋_GB2312"/>
          <w:lang w:val="en-US" w:eastAsia="zh-CN"/>
        </w:rPr>
      </w:pPr>
      <w:r>
        <w:rPr>
          <w:rFonts w:hint="eastAsia"/>
        </w:rPr>
        <w:t>填报日期：</w:t>
      </w:r>
      <w:r>
        <w:rPr>
          <w:rFonts w:hint="eastAsia"/>
          <w:lang w:val="en-US" w:eastAsia="zh-CN"/>
        </w:rPr>
        <w:t>2025年5月17日</w:t>
      </w:r>
    </w:p>
    <w:p w14:paraId="5E63EB4B"/>
    <w:p w14:paraId="7E14A5D5"/>
    <w:p w14:paraId="4DEDCEED"/>
    <w:p w14:paraId="5FD202A1"/>
    <w:p w14:paraId="1EDF4CB7">
      <w:pPr>
        <w:rPr>
          <w:rFonts w:hint="eastAsia"/>
        </w:rPr>
      </w:pPr>
      <w:r>
        <w:rPr>
          <w:rFonts w:hint="eastAsia"/>
        </w:rPr>
        <w:t xml:space="preserve">                     </w:t>
      </w:r>
    </w:p>
    <w:p w14:paraId="05F9A0D9">
      <w:pPr>
        <w:rPr>
          <w:rFonts w:hint="eastAsia"/>
        </w:rPr>
      </w:pPr>
    </w:p>
    <w:p w14:paraId="293C086D">
      <w:r>
        <w:rPr>
          <w:rFonts w:hint="eastAsia"/>
        </w:rPr>
        <w:t xml:space="preserve">                     </w:t>
      </w:r>
      <w:r>
        <w:rPr>
          <w:rFonts w:hint="eastAsia"/>
          <w:lang w:val="en-US" w:eastAsia="zh-CN"/>
        </w:rPr>
        <w:t>林芝市</w:t>
      </w:r>
      <w:r>
        <w:rPr>
          <w:rFonts w:hint="eastAsia"/>
        </w:rPr>
        <w:t>财政局制</w:t>
      </w:r>
    </w:p>
    <w:p w14:paraId="3D3B8947">
      <w:r>
        <w:rPr>
          <w:rFonts w:hint="eastAsia"/>
        </w:rPr>
        <w:t xml:space="preserve">                         202</w:t>
      </w:r>
      <w:r>
        <w:rPr>
          <w:rFonts w:hint="eastAsia"/>
          <w:lang w:val="en-US" w:eastAsia="zh-CN"/>
        </w:rPr>
        <w:t>5</w:t>
      </w:r>
      <w:r>
        <w:rPr>
          <w:rFonts w:hint="eastAsia"/>
        </w:rPr>
        <w:t>年</w:t>
      </w:r>
    </w:p>
    <w:p w14:paraId="723E3246"/>
    <w:p w14:paraId="2825C233">
      <w:pPr>
        <w:ind w:firstLine="616" w:firstLineChars="200"/>
        <w:rPr>
          <w:rFonts w:ascii="方正小标宋简体" w:eastAsia="方正小标宋简体"/>
        </w:rPr>
      </w:pPr>
      <w:r>
        <w:rPr>
          <w:rFonts w:hint="eastAsia" w:ascii="方正小标宋简体" w:eastAsia="方正小标宋简体"/>
        </w:rPr>
        <w:t>一、项目基本情况</w:t>
      </w:r>
    </w:p>
    <w:p w14:paraId="480CD4C5">
      <w:pPr>
        <w:numPr>
          <w:ilvl w:val="0"/>
          <w:numId w:val="0"/>
        </w:numPr>
        <w:tabs>
          <w:tab w:val="left" w:pos="0"/>
        </w:tabs>
        <w:adjustRightInd w:val="0"/>
        <w:snapToGrid w:val="0"/>
        <w:spacing w:line="520" w:lineRule="exact"/>
        <w:ind w:firstLine="616" w:firstLineChars="200"/>
        <w:rPr>
          <w:rFonts w:hint="default" w:eastAsia="仿宋_GB2312"/>
          <w:lang w:val="en-US" w:eastAsia="zh-CN"/>
        </w:rPr>
      </w:pPr>
      <w:r>
        <w:rPr>
          <w:rFonts w:hint="eastAsia" w:ascii="仿宋_GB2312" w:hAnsi="宋体" w:eastAsia="仿宋_GB2312"/>
          <w:b w:val="0"/>
          <w:bCs w:val="0"/>
          <w:sz w:val="32"/>
          <w:szCs w:val="32"/>
          <w:lang w:eastAsia="zh-CN"/>
        </w:rPr>
        <w:t>根据草原确权办下发的《关于加强全区草原承包经营权确权登记颁证工作质量管理的通知》（草原确权办</w:t>
      </w:r>
      <w:r>
        <w:rPr>
          <w:rFonts w:hint="eastAsia" w:ascii="仿宋_GB2312" w:hAnsi="宋体" w:eastAsia="仿宋_GB2312"/>
          <w:b w:val="0"/>
          <w:bCs w:val="0"/>
          <w:sz w:val="32"/>
          <w:szCs w:val="32"/>
          <w:lang w:val="en-US" w:eastAsia="zh-CN"/>
        </w:rPr>
        <w:t>[2021]2号</w:t>
      </w:r>
      <w:r>
        <w:rPr>
          <w:rFonts w:hint="eastAsia" w:ascii="仿宋_GB2312" w:hAnsi="宋体" w:eastAsia="仿宋_GB2312"/>
          <w:b w:val="0"/>
          <w:bCs w:val="0"/>
          <w:sz w:val="32"/>
          <w:szCs w:val="32"/>
          <w:lang w:eastAsia="zh-CN"/>
        </w:rPr>
        <w:t>）等文件要求以及自然资源厅到我市调研时提出的相关建议，</w:t>
      </w:r>
      <w:r>
        <w:rPr>
          <w:rFonts w:hint="eastAsia" w:ascii="仿宋_GB2312" w:hAnsi="宋体"/>
          <w:b w:val="0"/>
          <w:bCs w:val="0"/>
          <w:sz w:val="32"/>
          <w:szCs w:val="32"/>
          <w:lang w:eastAsia="zh-CN"/>
        </w:rPr>
        <w:t>保障我市草原承包经营权确权登记颁证工作顺利开展，开展</w:t>
      </w:r>
      <w:r>
        <w:rPr>
          <w:rFonts w:hint="eastAsia" w:ascii="仿宋_GB2312" w:hAnsi="宋体" w:eastAsia="仿宋_GB2312"/>
          <w:b w:val="0"/>
          <w:bCs w:val="0"/>
          <w:sz w:val="32"/>
          <w:szCs w:val="32"/>
          <w:lang w:eastAsia="zh-CN"/>
        </w:rPr>
        <w:t>林芝市市级草原承包经营权确权登记颁证工作进行市级监理及验收的项目</w:t>
      </w:r>
      <w:r>
        <w:rPr>
          <w:rFonts w:hint="eastAsia"/>
        </w:rPr>
        <w:t>。</w:t>
      </w:r>
      <w:r>
        <w:rPr>
          <w:rFonts w:hint="eastAsia"/>
          <w:lang w:val="en-US" w:eastAsia="zh-CN"/>
        </w:rPr>
        <w:t>2023年</w:t>
      </w:r>
      <w:r>
        <w:rPr>
          <w:rFonts w:hint="eastAsia"/>
          <w:lang w:eastAsia="zh-CN"/>
        </w:rPr>
        <w:t>共预算</w:t>
      </w:r>
      <w:r>
        <w:rPr>
          <w:rFonts w:hint="eastAsia"/>
          <w:lang w:val="en-US" w:eastAsia="zh-CN"/>
        </w:rPr>
        <w:t>150万元，中标价149.6万元，2024年结转资金89.76万元。</w:t>
      </w:r>
    </w:p>
    <w:p w14:paraId="1E97E2E1">
      <w:pPr>
        <w:ind w:firstLine="616" w:firstLineChars="200"/>
        <w:rPr>
          <w:rFonts w:hint="eastAsia" w:ascii="方正小标宋简体" w:eastAsia="方正小标宋简体"/>
        </w:rPr>
      </w:pPr>
      <w:r>
        <w:rPr>
          <w:rFonts w:hint="eastAsia" w:ascii="方正小标宋简体" w:eastAsia="方正小标宋简体"/>
        </w:rPr>
        <w:t>二、绩效自评工作组织情况。</w:t>
      </w:r>
    </w:p>
    <w:p w14:paraId="33100E49">
      <w:pPr>
        <w:adjustRightInd w:val="0"/>
        <w:snapToGrid w:val="0"/>
        <w:spacing w:line="520" w:lineRule="exact"/>
        <w:ind w:firstLine="616" w:firstLineChars="200"/>
        <w:rPr>
          <w:rFonts w:hint="eastAsia" w:ascii="方正小标宋简体" w:eastAsia="方正小标宋简体"/>
        </w:rPr>
      </w:pPr>
      <w:r>
        <w:rPr>
          <w:rFonts w:hint="eastAsia" w:ascii="仿宋_GB2312" w:hAnsi="宋体" w:eastAsia="仿宋_GB2312"/>
          <w:b w:val="0"/>
          <w:bCs w:val="0"/>
          <w:sz w:val="32"/>
          <w:szCs w:val="32"/>
          <w:lang w:val="en" w:eastAsia="zh-CN"/>
        </w:rPr>
        <w:t>自</w:t>
      </w:r>
      <w:r>
        <w:rPr>
          <w:rFonts w:hint="eastAsia" w:ascii="仿宋_GB2312" w:hAnsi="宋体"/>
          <w:b w:val="0"/>
          <w:bCs w:val="0"/>
          <w:sz w:val="32"/>
          <w:szCs w:val="32"/>
          <w:lang w:val="en-US" w:eastAsia="zh-CN"/>
        </w:rPr>
        <w:t>2025年5月13日收到《林芝市财政局关于开展2024年度市级财政资金项目支出绩效自评工作的通知》，我局高度重视，及时组织各科室对本科室涉及的财政资金项目进行自评。</w:t>
      </w:r>
    </w:p>
    <w:p w14:paraId="5E352908">
      <w:pPr>
        <w:ind w:firstLine="616" w:firstLineChars="200"/>
        <w:rPr>
          <w:rFonts w:hint="eastAsia" w:ascii="方正小标宋简体" w:eastAsia="方正小标宋简体"/>
        </w:rPr>
      </w:pPr>
      <w:r>
        <w:rPr>
          <w:rFonts w:hint="eastAsia" w:ascii="方正小标宋简体" w:eastAsia="方正小标宋简体"/>
        </w:rPr>
        <w:t>三、绩效指标分析情况</w:t>
      </w:r>
    </w:p>
    <w:p w14:paraId="57D4A928">
      <w:pPr>
        <w:ind w:firstLine="616" w:firstLineChars="200"/>
        <w:rPr>
          <w:rFonts w:hint="default" w:ascii="Times New Roman" w:hAnsi="Times New Roman" w:cs="Times New Roman"/>
        </w:rPr>
      </w:pPr>
      <w:r>
        <w:rPr>
          <w:rFonts w:hint="default" w:ascii="Times New Roman" w:hAnsi="Times New Roman" w:cs="Times New Roman"/>
        </w:rPr>
        <w:t>（一）</w:t>
      </w:r>
      <w:r>
        <w:rPr>
          <w:rFonts w:hint="eastAsia" w:cs="Times New Roman"/>
          <w:lang w:eastAsia="zh-CN"/>
        </w:rPr>
        <w:t>根据方案附件1：项目绩效自评指标评分表的自评要求，</w:t>
      </w:r>
      <w:r>
        <w:rPr>
          <w:rFonts w:hint="eastAsia"/>
        </w:rPr>
        <w:t>草原承包经营权确权登记颁证市级监理及验收项目</w:t>
      </w:r>
      <w:r>
        <w:rPr>
          <w:rFonts w:hint="eastAsia"/>
          <w:lang w:eastAsia="zh-CN"/>
        </w:rPr>
        <w:t>自评得分</w:t>
      </w:r>
      <w:r>
        <w:rPr>
          <w:rFonts w:hint="eastAsia"/>
          <w:lang w:val="en-US" w:eastAsia="zh-CN"/>
        </w:rPr>
        <w:t>100分</w:t>
      </w:r>
      <w:r>
        <w:rPr>
          <w:rFonts w:hint="default" w:ascii="Times New Roman" w:hAnsi="Times New Roman" w:cs="Times New Roman"/>
        </w:rPr>
        <w:t>。</w:t>
      </w:r>
    </w:p>
    <w:p w14:paraId="447B5A09">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14:paraId="6BEFC2F7">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1. </w:t>
      </w:r>
      <w:r>
        <w:rPr>
          <w:rFonts w:hint="eastAsia" w:cs="Times New Roman"/>
          <w:lang w:val="en-US" w:eastAsia="zh-CN"/>
        </w:rPr>
        <w:t>2023年2月9日，我局发布政府采购意向，并选取了四川五洲招标代理有限公司西藏分公司作为我局的招标代理机构</w:t>
      </w:r>
      <w:bookmarkStart w:id="0" w:name="_GoBack"/>
      <w:bookmarkEnd w:id="0"/>
      <w:r>
        <w:rPr>
          <w:rFonts w:hint="eastAsia" w:cs="Times New Roman"/>
          <w:lang w:val="en-US" w:eastAsia="zh-CN"/>
        </w:rPr>
        <w:t>，于2023年4月14日在林芝公共资源交易中心以公共招标的方式确定了四川测绘地理信息局测绘技术服务中心为中标供应商，中标价为149.6万元，2024年结转资金为89.76万元，项目于2024年</w:t>
      </w:r>
      <w:r>
        <w:rPr>
          <w:rFonts w:hint="eastAsia" w:ascii="仿宋_GB2312" w:hAnsi="仿宋_GB2312" w:eastAsia="仿宋_GB2312" w:cs="仿宋_GB2312"/>
          <w:sz w:val="32"/>
          <w:szCs w:val="32"/>
        </w:rPr>
        <w:t>1</w:t>
      </w:r>
      <w:r>
        <w:rPr>
          <w:rFonts w:hint="eastAsia" w:ascii="仿宋_GB2312" w:hAnsi="仿宋_GB2312" w:cs="仿宋_GB2312"/>
          <w:sz w:val="32"/>
          <w:szCs w:val="32"/>
          <w:lang w:val="en-US" w:eastAsia="zh-CN"/>
        </w:rPr>
        <w:t>0</w:t>
      </w:r>
      <w:r>
        <w:rPr>
          <w:rFonts w:hint="eastAsia" w:ascii="仿宋_GB2312" w:hAnsi="仿宋_GB2312" w:eastAsia="仿宋_GB2312" w:cs="仿宋_GB2312"/>
          <w:sz w:val="32"/>
          <w:szCs w:val="32"/>
        </w:rPr>
        <w:t>月</w:t>
      </w:r>
      <w:r>
        <w:rPr>
          <w:rFonts w:hint="eastAsia" w:ascii="仿宋_GB2312" w:hAnsi="仿宋_GB2312" w:cs="仿宋_GB2312"/>
          <w:sz w:val="32"/>
          <w:szCs w:val="32"/>
          <w:lang w:val="en-US" w:eastAsia="zh-CN"/>
        </w:rPr>
        <w:t>30</w:t>
      </w:r>
      <w:r>
        <w:rPr>
          <w:rFonts w:hint="eastAsia" w:ascii="仿宋_GB2312" w:hAnsi="仿宋_GB2312" w:eastAsia="仿宋_GB2312" w:cs="仿宋_GB2312"/>
          <w:sz w:val="32"/>
          <w:szCs w:val="32"/>
        </w:rPr>
        <w:t>日</w:t>
      </w:r>
      <w:r>
        <w:rPr>
          <w:rFonts w:hint="eastAsia" w:ascii="仿宋_GB2312" w:hAnsi="仿宋_GB2312" w:cs="仿宋_GB2312"/>
          <w:sz w:val="32"/>
          <w:szCs w:val="32"/>
          <w:lang w:eastAsia="zh-CN"/>
        </w:rPr>
        <w:t>已完成除工布江达县外</w:t>
      </w:r>
      <w:r>
        <w:rPr>
          <w:rFonts w:hint="eastAsia" w:ascii="仿宋_GB2312" w:hAnsi="仿宋_GB2312" w:cs="仿宋_GB2312"/>
          <w:sz w:val="32"/>
          <w:szCs w:val="32"/>
          <w:lang w:val="en-US" w:eastAsia="zh-CN"/>
        </w:rPr>
        <w:t>6县（区、市）的市级验收</w:t>
      </w:r>
      <w:r>
        <w:rPr>
          <w:rFonts w:hint="default" w:ascii="Times New Roman" w:hAnsi="Times New Roman" w:cs="Times New Roman"/>
        </w:rPr>
        <w:t>。</w:t>
      </w:r>
    </w:p>
    <w:p w14:paraId="4CB67BC8">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2. </w:t>
      </w:r>
      <w:r>
        <w:rPr>
          <w:rFonts w:hint="eastAsia" w:cs="Times New Roman"/>
          <w:lang w:eastAsia="zh-CN"/>
        </w:rPr>
        <w:t>形成最终成果，并按照西藏自治区自然资源厅要求将成果提交至自治区自然资源厅</w:t>
      </w:r>
      <w:r>
        <w:rPr>
          <w:rFonts w:hint="default" w:ascii="Times New Roman" w:hAnsi="Times New Roman" w:cs="Times New Roman"/>
        </w:rPr>
        <w:t>。</w:t>
      </w:r>
    </w:p>
    <w:p w14:paraId="0F08753F">
      <w:pPr>
        <w:adjustRightInd w:val="0"/>
        <w:snapToGrid w:val="0"/>
        <w:spacing w:line="520" w:lineRule="exact"/>
        <w:ind w:firstLine="616" w:firstLineChars="200"/>
        <w:rPr>
          <w:rFonts w:hint="default" w:ascii="仿宋_GB2312" w:hAnsi="宋体" w:eastAsia="仿宋_GB2312"/>
          <w:sz w:val="32"/>
          <w:szCs w:val="32"/>
          <w:lang w:val="en-US"/>
        </w:rPr>
      </w:pPr>
      <w:r>
        <w:rPr>
          <w:rFonts w:hint="default" w:ascii="Times New Roman" w:hAnsi="Times New Roman" w:cs="Times New Roman"/>
          <w:lang w:val="en-US" w:eastAsia="zh-CN"/>
        </w:rPr>
        <w:t xml:space="preserve">3. </w:t>
      </w:r>
      <w:r>
        <w:rPr>
          <w:rFonts w:hint="eastAsia" w:ascii="仿宋_GB2312" w:hAnsi="宋体" w:eastAsia="仿宋_GB2312"/>
          <w:b w:val="0"/>
          <w:bCs w:val="0"/>
          <w:sz w:val="32"/>
          <w:szCs w:val="32"/>
          <w:lang w:eastAsia="zh-CN"/>
        </w:rPr>
        <w:t>该项目的实施能够保证草原承包经营权确权登记颁证工作的真实性、准确性，对草场分布情况有更直观的表示，为发展经济提供依据；能更为准确的确定草场的归属方，一定程度的缓和各个归属方对草场的争执；对草场分布及变化情况有一定了解，更合理的利用和开发草场，维持可持续开发和利用；加深农户对于草场分布及草场面积的了解程度。</w:t>
      </w:r>
    </w:p>
    <w:p w14:paraId="5236C33B">
      <w:pPr>
        <w:ind w:firstLine="616" w:firstLineChars="200"/>
        <w:rPr>
          <w:rFonts w:ascii="方正小标宋简体" w:eastAsia="方正小标宋简体"/>
        </w:rPr>
      </w:pPr>
      <w:r>
        <w:rPr>
          <w:rFonts w:hint="eastAsia" w:ascii="方正小标宋简体" w:eastAsia="方正小标宋简体"/>
        </w:rPr>
        <w:t>四、改进意见（计划）</w:t>
      </w:r>
    </w:p>
    <w:p w14:paraId="38B00C6A">
      <w:pPr>
        <w:ind w:firstLine="616" w:firstLineChars="200"/>
      </w:pPr>
      <w:r>
        <w:rPr>
          <w:rFonts w:hint="eastAsia"/>
          <w:lang w:eastAsia="zh-CN"/>
        </w:rPr>
        <w:t>无</w:t>
      </w:r>
      <w:r>
        <w:rPr>
          <w:rFonts w:hint="eastAsia"/>
        </w:rPr>
        <w:t>。</w:t>
      </w:r>
    </w:p>
    <w:p w14:paraId="5A6DF01C">
      <w:pPr>
        <w:ind w:firstLine="616" w:firstLineChars="200"/>
        <w:rPr>
          <w:rFonts w:ascii="方正小标宋简体" w:eastAsia="方正小标宋简体"/>
        </w:rPr>
      </w:pPr>
      <w:r>
        <w:rPr>
          <w:rFonts w:hint="eastAsia" w:ascii="方正小标宋简体" w:eastAsia="方正小标宋简体"/>
        </w:rPr>
        <w:t>五、其他需要说明的情况</w:t>
      </w:r>
    </w:p>
    <w:p w14:paraId="238C9C93">
      <w:pPr>
        <w:ind w:firstLine="616" w:firstLineChars="200"/>
      </w:pPr>
      <w:r>
        <w:rPr>
          <w:rFonts w:hint="eastAsia"/>
          <w:lang w:eastAsia="zh-CN"/>
        </w:rPr>
        <w:t>无</w:t>
      </w:r>
      <w:r>
        <w:rPr>
          <w:rFonts w:hint="eastAsia"/>
        </w:rPr>
        <w:t>。</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00C1">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CBAF3">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427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A001E">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2880D">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D29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1B7E66C0"/>
    <w:rsid w:val="320812F2"/>
    <w:rsid w:val="4A9B2DD7"/>
    <w:rsid w:val="4D261D06"/>
    <w:rsid w:val="536E726B"/>
    <w:rsid w:val="6E123544"/>
    <w:rsid w:val="73396EFC"/>
    <w:rsid w:val="7368709C"/>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szCs w:val="21"/>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796</Words>
  <Characters>870</Characters>
  <Lines>3</Lines>
  <Paragraphs>1</Paragraphs>
  <TotalTime>4</TotalTime>
  <ScaleCrop>false</ScaleCrop>
  <LinksUpToDate>false</LinksUpToDate>
  <CharactersWithSpaces>940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Administrator</cp:lastModifiedBy>
  <cp:lastPrinted>2025-05-17T07:42:00Z</cp:lastPrinted>
  <dcterms:modified xsi:type="dcterms:W3CDTF">2025-05-17T07:48:10Z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eyJoZGlkIjoiNzc4Zjc1MjQxNGQ4OGU0M2JiMTg1ZTE1ODI5ODRkMzAifQ==</vt:lpwstr>
  </property>
  <property fmtid="{D5CDD505-2E9C-101B-9397-08002B2CF9AE}" pid="4" name="ICV">
    <vt:lpwstr>11D9B3357CCD419D9C773F7D1B373FDA_12</vt:lpwstr>
  </property>
</Properties>
</file>